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FC7" w:rsidRDefault="005E2FC7" w:rsidP="005E2FC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of the student </w:t>
      </w:r>
    </w:p>
    <w:p w:rsidR="005E2FC7" w:rsidRDefault="005E2FC7" w:rsidP="005E2FC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of the professor </w:t>
      </w:r>
    </w:p>
    <w:p w:rsidR="005E2FC7" w:rsidRDefault="005E2FC7" w:rsidP="005E2FC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Subject </w:t>
      </w:r>
    </w:p>
    <w:p w:rsidR="005E2FC7" w:rsidRDefault="005E2FC7" w:rsidP="005E2FC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bookmarkStart w:id="0" w:name="_GoBack"/>
      <w:bookmarkEnd w:id="0"/>
    </w:p>
    <w:p w:rsidR="00B263E4" w:rsidRPr="005E2FC7" w:rsidRDefault="00B263E4" w:rsidP="00B263E4">
      <w:pPr>
        <w:spacing w:after="0" w:line="480" w:lineRule="auto"/>
        <w:ind w:firstLine="720"/>
        <w:rPr>
          <w:rFonts w:ascii="Times New Roman" w:eastAsia="Times New Roman" w:hAnsi="Times New Roman" w:cs="Times New Roman"/>
          <w:b/>
          <w:sz w:val="24"/>
          <w:szCs w:val="24"/>
        </w:rPr>
      </w:pPr>
      <w:r w:rsidRPr="005E2FC7">
        <w:rPr>
          <w:rFonts w:ascii="Times New Roman" w:eastAsia="Times New Roman" w:hAnsi="Times New Roman" w:cs="Times New Roman"/>
          <w:b/>
          <w:sz w:val="24"/>
          <w:szCs w:val="24"/>
        </w:rPr>
        <w:t>Introduction</w:t>
      </w:r>
    </w:p>
    <w:p w:rsidR="005E471A" w:rsidRDefault="005E471A" w:rsidP="005E471A">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Investing in stocks can be tricky for beginners. When selecting the stocks to invest in, it is important to master the basics of stock investing. It is also important to determine the best strategy to use to ensure maximum returns and minimal risks. When selecting the stocks to be included in the portfolio, it is essential to loo</w:t>
      </w:r>
      <w:r w:rsidR="000B4192">
        <w:rPr>
          <w:rFonts w:ascii="Times New Roman" w:eastAsia="Times New Roman" w:hAnsi="Times New Roman" w:cs="Times New Roman"/>
          <w:sz w:val="24"/>
          <w:szCs w:val="24"/>
        </w:rPr>
        <w:t xml:space="preserve">k at indicators such as the </w:t>
      </w:r>
      <w:r>
        <w:rPr>
          <w:rFonts w:ascii="Times New Roman" w:eastAsia="Times New Roman" w:hAnsi="Times New Roman" w:cs="Times New Roman"/>
          <w:sz w:val="24"/>
          <w:szCs w:val="24"/>
        </w:rPr>
        <w:t>earnings per share, dividend per share and the performance of the competitors.</w:t>
      </w:r>
    </w:p>
    <w:p w:rsidR="00681EBF" w:rsidRDefault="00681EBF" w:rsidP="00681EBF">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report, I report on why I selected those specific stocks, whether it was successful or not and the strategy used in </w:t>
      </w:r>
      <w:r w:rsidR="00C51846">
        <w:rPr>
          <w:rFonts w:ascii="Times New Roman" w:eastAsia="Times New Roman" w:hAnsi="Times New Roman" w:cs="Times New Roman"/>
          <w:sz w:val="24"/>
          <w:szCs w:val="24"/>
        </w:rPr>
        <w:t xml:space="preserve">investing the stock. </w:t>
      </w:r>
    </w:p>
    <w:p w:rsidR="00681EBF" w:rsidRDefault="00681EBF" w:rsidP="005E471A">
      <w:pPr>
        <w:spacing w:after="0" w:line="480" w:lineRule="auto"/>
        <w:ind w:firstLine="720"/>
        <w:rPr>
          <w:rFonts w:ascii="Times New Roman" w:eastAsia="Times New Roman" w:hAnsi="Times New Roman" w:cs="Times New Roman"/>
          <w:sz w:val="24"/>
          <w:szCs w:val="24"/>
        </w:rPr>
      </w:pPr>
    </w:p>
    <w:p w:rsidR="000B4192" w:rsidRDefault="000B4192" w:rsidP="005E471A">
      <w:pPr>
        <w:spacing w:after="0" w:line="480" w:lineRule="auto"/>
        <w:ind w:firstLine="720"/>
        <w:rPr>
          <w:rFonts w:ascii="Times New Roman" w:eastAsia="Times New Roman" w:hAnsi="Times New Roman" w:cs="Times New Roman"/>
          <w:sz w:val="24"/>
          <w:szCs w:val="24"/>
        </w:rPr>
      </w:pPr>
    </w:p>
    <w:tbl>
      <w:tblPr>
        <w:tblW w:w="9483" w:type="dxa"/>
        <w:tblInd w:w="93" w:type="dxa"/>
        <w:tblLook w:val="04A0" w:firstRow="1" w:lastRow="0" w:firstColumn="1" w:lastColumn="0" w:noHBand="0" w:noVBand="1"/>
      </w:tblPr>
      <w:tblGrid>
        <w:gridCol w:w="1017"/>
        <w:gridCol w:w="1032"/>
        <w:gridCol w:w="1017"/>
        <w:gridCol w:w="1032"/>
        <w:gridCol w:w="1117"/>
        <w:gridCol w:w="1032"/>
        <w:gridCol w:w="1017"/>
        <w:gridCol w:w="1032"/>
        <w:gridCol w:w="1117"/>
        <w:gridCol w:w="1032"/>
      </w:tblGrid>
      <w:tr w:rsidR="000B4192" w:rsidRPr="000B4192" w:rsidTr="00E66204">
        <w:trPr>
          <w:trHeight w:val="300"/>
        </w:trPr>
        <w:tc>
          <w:tcPr>
            <w:tcW w:w="1863" w:type="dxa"/>
            <w:gridSpan w:val="2"/>
            <w:tcBorders>
              <w:top w:val="nil"/>
              <w:left w:val="nil"/>
              <w:bottom w:val="nil"/>
              <w:right w:val="nil"/>
            </w:tcBorders>
            <w:shd w:val="clear" w:color="auto" w:fill="auto"/>
            <w:noWrap/>
            <w:vAlign w:val="bottom"/>
            <w:hideMark/>
          </w:tcPr>
          <w:p w:rsidR="000B4192" w:rsidRPr="000B4192" w:rsidRDefault="000B4192" w:rsidP="000B4192">
            <w:pPr>
              <w:spacing w:after="0" w:line="240" w:lineRule="auto"/>
              <w:jc w:val="center"/>
              <w:rPr>
                <w:rFonts w:ascii="Calibri" w:eastAsia="Times New Roman" w:hAnsi="Calibri" w:cs="Times New Roman"/>
                <w:color w:val="000000"/>
              </w:rPr>
            </w:pPr>
            <w:r w:rsidRPr="000B4192">
              <w:rPr>
                <w:rFonts w:ascii="Calibri" w:eastAsia="Times New Roman" w:hAnsi="Calibri" w:cs="Times New Roman"/>
                <w:color w:val="000000"/>
              </w:rPr>
              <w:t xml:space="preserve">MA </w:t>
            </w:r>
          </w:p>
        </w:tc>
        <w:tc>
          <w:tcPr>
            <w:tcW w:w="1861" w:type="dxa"/>
            <w:gridSpan w:val="2"/>
            <w:tcBorders>
              <w:top w:val="single" w:sz="4" w:space="0" w:color="auto"/>
              <w:left w:val="single" w:sz="4" w:space="0" w:color="auto"/>
              <w:bottom w:val="nil"/>
              <w:right w:val="single" w:sz="4" w:space="0" w:color="000000"/>
            </w:tcBorders>
            <w:shd w:val="clear" w:color="auto" w:fill="auto"/>
            <w:noWrap/>
            <w:vAlign w:val="bottom"/>
            <w:hideMark/>
          </w:tcPr>
          <w:p w:rsidR="000B4192" w:rsidRPr="000B4192" w:rsidRDefault="000B4192" w:rsidP="000B4192">
            <w:pPr>
              <w:spacing w:after="0" w:line="240" w:lineRule="auto"/>
              <w:jc w:val="center"/>
              <w:rPr>
                <w:rFonts w:ascii="Calibri" w:eastAsia="Times New Roman" w:hAnsi="Calibri" w:cs="Times New Roman"/>
                <w:color w:val="000000"/>
              </w:rPr>
            </w:pPr>
            <w:r w:rsidRPr="000B4192">
              <w:rPr>
                <w:rFonts w:ascii="Calibri" w:eastAsia="Times New Roman" w:hAnsi="Calibri" w:cs="Times New Roman"/>
                <w:color w:val="000000"/>
              </w:rPr>
              <w:t>BA</w:t>
            </w:r>
          </w:p>
        </w:tc>
        <w:tc>
          <w:tcPr>
            <w:tcW w:w="1949" w:type="dxa"/>
            <w:gridSpan w:val="2"/>
            <w:tcBorders>
              <w:top w:val="single" w:sz="4" w:space="0" w:color="auto"/>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center"/>
              <w:rPr>
                <w:rFonts w:ascii="Calibri" w:eastAsia="Times New Roman" w:hAnsi="Calibri" w:cs="Times New Roman"/>
                <w:color w:val="000000"/>
              </w:rPr>
            </w:pPr>
            <w:r w:rsidRPr="000B4192">
              <w:rPr>
                <w:rFonts w:ascii="Calibri" w:eastAsia="Times New Roman" w:hAnsi="Calibri" w:cs="Times New Roman"/>
                <w:color w:val="000000"/>
              </w:rPr>
              <w:t>MSFT</w:t>
            </w:r>
          </w:p>
        </w:tc>
        <w:tc>
          <w:tcPr>
            <w:tcW w:w="1861" w:type="dxa"/>
            <w:gridSpan w:val="2"/>
            <w:tcBorders>
              <w:top w:val="nil"/>
              <w:left w:val="nil"/>
              <w:bottom w:val="single" w:sz="4" w:space="0" w:color="auto"/>
              <w:right w:val="nil"/>
            </w:tcBorders>
            <w:shd w:val="clear" w:color="auto" w:fill="auto"/>
            <w:noWrap/>
            <w:vAlign w:val="bottom"/>
            <w:hideMark/>
          </w:tcPr>
          <w:p w:rsidR="000B4192" w:rsidRPr="000B4192" w:rsidRDefault="000B4192" w:rsidP="000B4192">
            <w:pPr>
              <w:spacing w:after="0" w:line="240" w:lineRule="auto"/>
              <w:jc w:val="center"/>
              <w:rPr>
                <w:rFonts w:ascii="Calibri" w:eastAsia="Times New Roman" w:hAnsi="Calibri" w:cs="Times New Roman"/>
                <w:color w:val="000000"/>
              </w:rPr>
            </w:pPr>
            <w:r w:rsidRPr="000B4192">
              <w:rPr>
                <w:rFonts w:ascii="Calibri" w:eastAsia="Times New Roman" w:hAnsi="Calibri" w:cs="Times New Roman"/>
                <w:color w:val="000000"/>
              </w:rPr>
              <w:t>WMT</w:t>
            </w:r>
          </w:p>
        </w:tc>
        <w:tc>
          <w:tcPr>
            <w:tcW w:w="1949" w:type="dxa"/>
            <w:gridSpan w:val="2"/>
            <w:tcBorders>
              <w:top w:val="nil"/>
              <w:left w:val="nil"/>
              <w:bottom w:val="single" w:sz="4" w:space="0" w:color="auto"/>
              <w:right w:val="nil"/>
            </w:tcBorders>
            <w:shd w:val="clear" w:color="auto" w:fill="auto"/>
            <w:noWrap/>
            <w:vAlign w:val="bottom"/>
            <w:hideMark/>
          </w:tcPr>
          <w:p w:rsidR="000B4192" w:rsidRPr="000B4192" w:rsidRDefault="000B4192" w:rsidP="000B4192">
            <w:pPr>
              <w:spacing w:after="0" w:line="240" w:lineRule="auto"/>
              <w:jc w:val="center"/>
              <w:rPr>
                <w:rFonts w:ascii="Calibri" w:eastAsia="Times New Roman" w:hAnsi="Calibri" w:cs="Times New Roman"/>
                <w:b/>
                <w:bCs/>
                <w:color w:val="000000"/>
              </w:rPr>
            </w:pPr>
            <w:r w:rsidRPr="000B4192">
              <w:rPr>
                <w:rFonts w:ascii="Calibri" w:eastAsia="Times New Roman" w:hAnsi="Calibri" w:cs="Times New Roman"/>
                <w:b/>
                <w:bCs/>
                <w:color w:val="000000"/>
              </w:rPr>
              <w:t>AAPL</w:t>
            </w:r>
          </w:p>
        </w:tc>
      </w:tr>
      <w:tr w:rsidR="000B4192" w:rsidRPr="000B4192" w:rsidTr="00E66204">
        <w:trPr>
          <w:trHeight w:val="300"/>
        </w:trPr>
        <w:tc>
          <w:tcPr>
            <w:tcW w:w="9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rPr>
                <w:rFonts w:ascii="Calibri" w:eastAsia="Times New Roman" w:hAnsi="Calibri" w:cs="Times New Roman"/>
                <w:color w:val="000000"/>
              </w:rPr>
            </w:pPr>
            <w:r w:rsidRPr="000B4192">
              <w:rPr>
                <w:rFonts w:ascii="Calibri" w:eastAsia="Times New Roman" w:hAnsi="Calibri" w:cs="Times New Roman"/>
                <w:color w:val="000000"/>
              </w:rPr>
              <w:t>Date</w:t>
            </w:r>
          </w:p>
        </w:tc>
        <w:tc>
          <w:tcPr>
            <w:tcW w:w="938" w:type="dxa"/>
            <w:tcBorders>
              <w:top w:val="single" w:sz="4" w:space="0" w:color="auto"/>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rPr>
                <w:rFonts w:ascii="Calibri" w:eastAsia="Times New Roman" w:hAnsi="Calibri" w:cs="Times New Roman"/>
                <w:b/>
                <w:bCs/>
                <w:color w:val="000000"/>
              </w:rPr>
            </w:pPr>
            <w:r w:rsidRPr="000B4192">
              <w:rPr>
                <w:rFonts w:ascii="Calibri" w:eastAsia="Times New Roman" w:hAnsi="Calibri" w:cs="Times New Roman"/>
                <w:b/>
                <w:bCs/>
                <w:color w:val="000000"/>
              </w:rPr>
              <w:t>Dividend</w:t>
            </w:r>
          </w:p>
        </w:tc>
        <w:tc>
          <w:tcPr>
            <w:tcW w:w="924" w:type="dxa"/>
            <w:tcBorders>
              <w:top w:val="single" w:sz="4" w:space="0" w:color="auto"/>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rPr>
                <w:rFonts w:ascii="Calibri" w:eastAsia="Times New Roman" w:hAnsi="Calibri" w:cs="Times New Roman"/>
                <w:color w:val="000000"/>
              </w:rPr>
            </w:pPr>
            <w:r w:rsidRPr="000B4192">
              <w:rPr>
                <w:rFonts w:ascii="Calibri" w:eastAsia="Times New Roman" w:hAnsi="Calibri" w:cs="Times New Roman"/>
                <w:color w:val="000000"/>
              </w:rPr>
              <w:t xml:space="preserve">Date </w:t>
            </w:r>
          </w:p>
        </w:tc>
        <w:tc>
          <w:tcPr>
            <w:tcW w:w="937" w:type="dxa"/>
            <w:tcBorders>
              <w:top w:val="single" w:sz="4" w:space="0" w:color="auto"/>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rPr>
                <w:rFonts w:ascii="Calibri" w:eastAsia="Times New Roman" w:hAnsi="Calibri" w:cs="Times New Roman"/>
                <w:b/>
                <w:bCs/>
                <w:color w:val="000000"/>
              </w:rPr>
            </w:pPr>
            <w:r w:rsidRPr="000B4192">
              <w:rPr>
                <w:rFonts w:ascii="Calibri" w:eastAsia="Times New Roman" w:hAnsi="Calibri" w:cs="Times New Roman"/>
                <w:b/>
                <w:bCs/>
                <w:color w:val="000000"/>
              </w:rPr>
              <w:t>Dividend</w:t>
            </w:r>
          </w:p>
        </w:tc>
        <w:tc>
          <w:tcPr>
            <w:tcW w:w="1012"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rPr>
                <w:rFonts w:ascii="Calibri" w:eastAsia="Times New Roman" w:hAnsi="Calibri" w:cs="Times New Roman"/>
                <w:color w:val="000000"/>
              </w:rPr>
            </w:pPr>
            <w:r w:rsidRPr="000B4192">
              <w:rPr>
                <w:rFonts w:ascii="Calibri" w:eastAsia="Times New Roman" w:hAnsi="Calibri" w:cs="Times New Roman"/>
                <w:color w:val="000000"/>
              </w:rPr>
              <w:t>Date</w:t>
            </w:r>
          </w:p>
        </w:tc>
        <w:tc>
          <w:tcPr>
            <w:tcW w:w="937"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rPr>
                <w:rFonts w:ascii="Calibri" w:eastAsia="Times New Roman" w:hAnsi="Calibri" w:cs="Times New Roman"/>
                <w:b/>
                <w:bCs/>
                <w:color w:val="000000"/>
              </w:rPr>
            </w:pPr>
            <w:r w:rsidRPr="000B4192">
              <w:rPr>
                <w:rFonts w:ascii="Calibri" w:eastAsia="Times New Roman" w:hAnsi="Calibri" w:cs="Times New Roman"/>
                <w:b/>
                <w:bCs/>
                <w:color w:val="000000"/>
              </w:rPr>
              <w:t>Dividend</w:t>
            </w:r>
          </w:p>
        </w:tc>
        <w:tc>
          <w:tcPr>
            <w:tcW w:w="924"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center"/>
              <w:rPr>
                <w:rFonts w:ascii="Calibri" w:eastAsia="Times New Roman" w:hAnsi="Calibri" w:cs="Times New Roman"/>
                <w:color w:val="000000"/>
              </w:rPr>
            </w:pPr>
            <w:r w:rsidRPr="000B4192">
              <w:rPr>
                <w:rFonts w:ascii="Calibri" w:eastAsia="Times New Roman" w:hAnsi="Calibri" w:cs="Times New Roman"/>
                <w:color w:val="000000"/>
              </w:rPr>
              <w:t>Date</w:t>
            </w:r>
          </w:p>
        </w:tc>
        <w:tc>
          <w:tcPr>
            <w:tcW w:w="937" w:type="dxa"/>
            <w:tcBorders>
              <w:top w:val="nil"/>
              <w:left w:val="nil"/>
              <w:bottom w:val="single" w:sz="4" w:space="0" w:color="auto"/>
              <w:right w:val="nil"/>
            </w:tcBorders>
            <w:shd w:val="clear" w:color="auto" w:fill="auto"/>
            <w:noWrap/>
            <w:vAlign w:val="bottom"/>
            <w:hideMark/>
          </w:tcPr>
          <w:p w:rsidR="000B4192" w:rsidRPr="000B4192" w:rsidRDefault="000B4192" w:rsidP="000B4192">
            <w:pPr>
              <w:spacing w:after="0" w:line="240" w:lineRule="auto"/>
              <w:rPr>
                <w:rFonts w:ascii="Calibri" w:eastAsia="Times New Roman" w:hAnsi="Calibri" w:cs="Times New Roman"/>
                <w:b/>
                <w:bCs/>
                <w:color w:val="000000"/>
              </w:rPr>
            </w:pPr>
            <w:r w:rsidRPr="000B4192">
              <w:rPr>
                <w:rFonts w:ascii="Calibri" w:eastAsia="Times New Roman" w:hAnsi="Calibri" w:cs="Times New Roman"/>
                <w:b/>
                <w:bCs/>
                <w:color w:val="000000"/>
              </w:rPr>
              <w:t>Dividend</w:t>
            </w:r>
          </w:p>
        </w:tc>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rPr>
                <w:rFonts w:ascii="Calibri" w:eastAsia="Times New Roman" w:hAnsi="Calibri" w:cs="Times New Roman"/>
                <w:color w:val="000000"/>
              </w:rPr>
            </w:pPr>
            <w:r w:rsidRPr="000B4192">
              <w:rPr>
                <w:rFonts w:ascii="Calibri" w:eastAsia="Times New Roman" w:hAnsi="Calibri" w:cs="Times New Roman"/>
                <w:color w:val="000000"/>
              </w:rPr>
              <w:t>Date</w:t>
            </w:r>
          </w:p>
        </w:tc>
        <w:tc>
          <w:tcPr>
            <w:tcW w:w="937"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rPr>
                <w:rFonts w:ascii="Calibri" w:eastAsia="Times New Roman" w:hAnsi="Calibri" w:cs="Times New Roman"/>
                <w:b/>
                <w:bCs/>
                <w:color w:val="000000"/>
              </w:rPr>
            </w:pPr>
            <w:r w:rsidRPr="000B4192">
              <w:rPr>
                <w:rFonts w:ascii="Calibri" w:eastAsia="Times New Roman" w:hAnsi="Calibri" w:cs="Times New Roman"/>
                <w:b/>
                <w:bCs/>
                <w:color w:val="000000"/>
              </w:rPr>
              <w:t>Dividend</w:t>
            </w:r>
          </w:p>
        </w:tc>
      </w:tr>
      <w:tr w:rsidR="000B4192" w:rsidRPr="000B4192" w:rsidTr="00E66204">
        <w:trPr>
          <w:trHeight w:val="300"/>
        </w:trPr>
        <w:tc>
          <w:tcPr>
            <w:tcW w:w="925"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8/4/2019</w:t>
            </w:r>
          </w:p>
        </w:tc>
        <w:tc>
          <w:tcPr>
            <w:tcW w:w="938"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0.33</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9/5/2019</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2.06</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rPr>
                <w:rFonts w:ascii="Arial" w:eastAsia="Times New Roman" w:hAnsi="Arial" w:cs="Arial"/>
                <w:color w:val="424242"/>
                <w:sz w:val="18"/>
                <w:szCs w:val="18"/>
              </w:rPr>
            </w:pPr>
            <w:r w:rsidRPr="000B4192">
              <w:rPr>
                <w:rFonts w:ascii="Arial" w:eastAsia="Times New Roman" w:hAnsi="Arial" w:cs="Arial"/>
                <w:color w:val="424242"/>
                <w:sz w:val="18"/>
                <w:szCs w:val="18"/>
              </w:rPr>
              <w:t>5/15/2019</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0.46</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9/5/2019</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0.53</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10/5/2019</w:t>
            </w:r>
          </w:p>
        </w:tc>
        <w:tc>
          <w:tcPr>
            <w:tcW w:w="937" w:type="dxa"/>
            <w:tcBorders>
              <w:top w:val="nil"/>
              <w:left w:val="nil"/>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0.77</w:t>
            </w:r>
          </w:p>
        </w:tc>
      </w:tr>
      <w:tr w:rsidR="000B4192" w:rsidRPr="000B4192" w:rsidTr="00E66204">
        <w:trPr>
          <w:trHeight w:val="300"/>
        </w:trPr>
        <w:tc>
          <w:tcPr>
            <w:tcW w:w="925"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8/1/2019</w:t>
            </w:r>
          </w:p>
        </w:tc>
        <w:tc>
          <w:tcPr>
            <w:tcW w:w="938"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0.33</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7/2/2019</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2.06</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rPr>
                <w:rFonts w:ascii="Arial" w:eastAsia="Times New Roman" w:hAnsi="Arial" w:cs="Arial"/>
                <w:color w:val="424242"/>
                <w:sz w:val="18"/>
                <w:szCs w:val="18"/>
              </w:rPr>
            </w:pPr>
            <w:r w:rsidRPr="000B4192">
              <w:rPr>
                <w:rFonts w:ascii="Arial" w:eastAsia="Times New Roman" w:hAnsi="Arial" w:cs="Arial"/>
                <w:color w:val="424242"/>
                <w:sz w:val="18"/>
                <w:szCs w:val="18"/>
              </w:rPr>
              <w:t>2/20/2019</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0.46</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3/14/2019</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0.53</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8/2/2019</w:t>
            </w:r>
          </w:p>
        </w:tc>
        <w:tc>
          <w:tcPr>
            <w:tcW w:w="937" w:type="dxa"/>
            <w:tcBorders>
              <w:top w:val="nil"/>
              <w:left w:val="nil"/>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0.73</w:t>
            </w:r>
          </w:p>
        </w:tc>
      </w:tr>
      <w:tr w:rsidR="000B4192" w:rsidRPr="000B4192" w:rsidTr="00E66204">
        <w:trPr>
          <w:trHeight w:val="345"/>
        </w:trPr>
        <w:tc>
          <w:tcPr>
            <w:tcW w:w="925"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5/10/2018</w:t>
            </w:r>
          </w:p>
        </w:tc>
        <w:tc>
          <w:tcPr>
            <w:tcW w:w="938"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0.25</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8/11/2018</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1.71</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rPr>
                <w:rFonts w:ascii="Arial" w:eastAsia="Times New Roman" w:hAnsi="Arial" w:cs="Arial"/>
                <w:color w:val="424242"/>
                <w:sz w:val="18"/>
                <w:szCs w:val="18"/>
              </w:rPr>
            </w:pPr>
            <w:r w:rsidRPr="000B4192">
              <w:rPr>
                <w:rFonts w:ascii="Arial" w:eastAsia="Times New Roman" w:hAnsi="Arial" w:cs="Arial"/>
                <w:color w:val="424242"/>
                <w:sz w:val="18"/>
                <w:szCs w:val="18"/>
              </w:rPr>
              <w:t>11/14/2018</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0.46</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6/12/2018</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0.52</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8/11/2018</w:t>
            </w:r>
          </w:p>
        </w:tc>
        <w:tc>
          <w:tcPr>
            <w:tcW w:w="937" w:type="dxa"/>
            <w:tcBorders>
              <w:top w:val="nil"/>
              <w:left w:val="nil"/>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0.73</w:t>
            </w:r>
          </w:p>
        </w:tc>
      </w:tr>
      <w:tr w:rsidR="000B4192" w:rsidRPr="000B4192" w:rsidTr="00E66204">
        <w:trPr>
          <w:trHeight w:val="300"/>
        </w:trPr>
        <w:tc>
          <w:tcPr>
            <w:tcW w:w="925"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6/7/2018</w:t>
            </w:r>
          </w:p>
        </w:tc>
        <w:tc>
          <w:tcPr>
            <w:tcW w:w="938"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0.25</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9/8/2018</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1.71</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rPr>
                <w:rFonts w:ascii="Arial" w:eastAsia="Times New Roman" w:hAnsi="Arial" w:cs="Arial"/>
                <w:color w:val="424242"/>
                <w:sz w:val="18"/>
                <w:szCs w:val="18"/>
              </w:rPr>
            </w:pPr>
            <w:r w:rsidRPr="000B4192">
              <w:rPr>
                <w:rFonts w:ascii="Arial" w:eastAsia="Times New Roman" w:hAnsi="Arial" w:cs="Arial"/>
                <w:color w:val="424242"/>
                <w:sz w:val="18"/>
                <w:szCs w:val="18"/>
              </w:rPr>
              <w:t>8/15/2018</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0.42</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9/8/2018</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0.52</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10/8/2018</w:t>
            </w:r>
          </w:p>
        </w:tc>
        <w:tc>
          <w:tcPr>
            <w:tcW w:w="937" w:type="dxa"/>
            <w:tcBorders>
              <w:top w:val="nil"/>
              <w:left w:val="nil"/>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0.73</w:t>
            </w:r>
          </w:p>
        </w:tc>
      </w:tr>
      <w:tr w:rsidR="000B4192" w:rsidRPr="000B4192" w:rsidTr="00E66204">
        <w:trPr>
          <w:trHeight w:val="300"/>
        </w:trPr>
        <w:tc>
          <w:tcPr>
            <w:tcW w:w="925"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6/4/2018</w:t>
            </w:r>
          </w:p>
        </w:tc>
        <w:tc>
          <w:tcPr>
            <w:tcW w:w="938"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0.25</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10/5/2018</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1.71</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rPr>
                <w:rFonts w:ascii="Arial" w:eastAsia="Times New Roman" w:hAnsi="Arial" w:cs="Arial"/>
                <w:color w:val="424242"/>
                <w:sz w:val="18"/>
                <w:szCs w:val="18"/>
              </w:rPr>
            </w:pPr>
            <w:r w:rsidRPr="000B4192">
              <w:rPr>
                <w:rFonts w:ascii="Arial" w:eastAsia="Times New Roman" w:hAnsi="Arial" w:cs="Arial"/>
                <w:color w:val="424242"/>
                <w:sz w:val="18"/>
                <w:szCs w:val="18"/>
              </w:rPr>
              <w:t>5/16/2018</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0.42</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10/5/2018</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0.52</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11/5/2018</w:t>
            </w:r>
          </w:p>
        </w:tc>
        <w:tc>
          <w:tcPr>
            <w:tcW w:w="937" w:type="dxa"/>
            <w:tcBorders>
              <w:top w:val="nil"/>
              <w:left w:val="nil"/>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0.73</w:t>
            </w:r>
          </w:p>
        </w:tc>
      </w:tr>
      <w:tr w:rsidR="000B4192" w:rsidRPr="000B4192" w:rsidTr="00E66204">
        <w:trPr>
          <w:trHeight w:val="300"/>
        </w:trPr>
        <w:tc>
          <w:tcPr>
            <w:tcW w:w="925"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8/1/2018</w:t>
            </w:r>
          </w:p>
        </w:tc>
        <w:tc>
          <w:tcPr>
            <w:tcW w:w="938"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0.25</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8/2/2018</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1.71</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rPr>
                <w:rFonts w:ascii="Arial" w:eastAsia="Times New Roman" w:hAnsi="Arial" w:cs="Arial"/>
                <w:color w:val="424242"/>
                <w:sz w:val="18"/>
                <w:szCs w:val="18"/>
              </w:rPr>
            </w:pPr>
            <w:r w:rsidRPr="000B4192">
              <w:rPr>
                <w:rFonts w:ascii="Arial" w:eastAsia="Times New Roman" w:hAnsi="Arial" w:cs="Arial"/>
                <w:color w:val="424242"/>
                <w:sz w:val="18"/>
                <w:szCs w:val="18"/>
              </w:rPr>
              <w:t>2/14/2018</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0.42</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8/3/2018</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0.52</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9/2/2018</w:t>
            </w:r>
          </w:p>
        </w:tc>
        <w:tc>
          <w:tcPr>
            <w:tcW w:w="937" w:type="dxa"/>
            <w:tcBorders>
              <w:top w:val="nil"/>
              <w:left w:val="nil"/>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0.63</w:t>
            </w:r>
          </w:p>
        </w:tc>
      </w:tr>
      <w:tr w:rsidR="000B4192" w:rsidRPr="000B4192" w:rsidTr="00E66204">
        <w:trPr>
          <w:trHeight w:val="345"/>
        </w:trPr>
        <w:tc>
          <w:tcPr>
            <w:tcW w:w="925"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5/10/2017</w:t>
            </w:r>
          </w:p>
        </w:tc>
        <w:tc>
          <w:tcPr>
            <w:tcW w:w="938"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0.22</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9/11/2017</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1.42</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rPr>
                <w:rFonts w:ascii="Arial" w:eastAsia="Times New Roman" w:hAnsi="Arial" w:cs="Arial"/>
                <w:color w:val="424242"/>
                <w:sz w:val="18"/>
                <w:szCs w:val="18"/>
              </w:rPr>
            </w:pPr>
            <w:r w:rsidRPr="000B4192">
              <w:rPr>
                <w:rFonts w:ascii="Arial" w:eastAsia="Times New Roman" w:hAnsi="Arial" w:cs="Arial"/>
                <w:color w:val="424242"/>
                <w:sz w:val="18"/>
                <w:szCs w:val="18"/>
              </w:rPr>
              <w:t>11/15/2017</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0.42</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7/12/2017</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0.51</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10/11/2017</w:t>
            </w:r>
          </w:p>
        </w:tc>
        <w:tc>
          <w:tcPr>
            <w:tcW w:w="937" w:type="dxa"/>
            <w:tcBorders>
              <w:top w:val="nil"/>
              <w:left w:val="nil"/>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0.63</w:t>
            </w:r>
          </w:p>
        </w:tc>
      </w:tr>
      <w:tr w:rsidR="000B4192" w:rsidRPr="000B4192" w:rsidTr="00E66204">
        <w:trPr>
          <w:trHeight w:val="300"/>
        </w:trPr>
        <w:tc>
          <w:tcPr>
            <w:tcW w:w="925"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5/7/2017</w:t>
            </w:r>
          </w:p>
        </w:tc>
        <w:tc>
          <w:tcPr>
            <w:tcW w:w="938"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0.22</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9/8/2017</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1.42</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rPr>
                <w:rFonts w:ascii="Arial" w:eastAsia="Times New Roman" w:hAnsi="Arial" w:cs="Arial"/>
                <w:color w:val="424242"/>
                <w:sz w:val="18"/>
                <w:szCs w:val="18"/>
              </w:rPr>
            </w:pPr>
            <w:r w:rsidRPr="000B4192">
              <w:rPr>
                <w:rFonts w:ascii="Arial" w:eastAsia="Times New Roman" w:hAnsi="Arial" w:cs="Arial"/>
                <w:color w:val="424242"/>
                <w:sz w:val="18"/>
                <w:szCs w:val="18"/>
              </w:rPr>
              <w:t>8/15/2017</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0.39</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9/8/2017</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0.51</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10/8/2017</w:t>
            </w:r>
          </w:p>
        </w:tc>
        <w:tc>
          <w:tcPr>
            <w:tcW w:w="937" w:type="dxa"/>
            <w:tcBorders>
              <w:top w:val="nil"/>
              <w:left w:val="nil"/>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0.63</w:t>
            </w:r>
          </w:p>
        </w:tc>
      </w:tr>
      <w:tr w:rsidR="000B4192" w:rsidRPr="000B4192" w:rsidTr="00E66204">
        <w:trPr>
          <w:trHeight w:val="300"/>
        </w:trPr>
        <w:tc>
          <w:tcPr>
            <w:tcW w:w="925"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5/4/2017</w:t>
            </w:r>
          </w:p>
        </w:tc>
        <w:tc>
          <w:tcPr>
            <w:tcW w:w="938"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0.22</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10/5/2017</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1.42</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rPr>
                <w:rFonts w:ascii="Arial" w:eastAsia="Times New Roman" w:hAnsi="Arial" w:cs="Arial"/>
                <w:color w:val="424242"/>
                <w:sz w:val="18"/>
                <w:szCs w:val="18"/>
              </w:rPr>
            </w:pPr>
            <w:r w:rsidRPr="000B4192">
              <w:rPr>
                <w:rFonts w:ascii="Arial" w:eastAsia="Times New Roman" w:hAnsi="Arial" w:cs="Arial"/>
                <w:color w:val="424242"/>
                <w:sz w:val="18"/>
                <w:szCs w:val="18"/>
              </w:rPr>
              <w:t>5/16/2017</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0.39</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10/5/2017</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0.51</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11/5/2017</w:t>
            </w:r>
          </w:p>
        </w:tc>
        <w:tc>
          <w:tcPr>
            <w:tcW w:w="937" w:type="dxa"/>
            <w:tcBorders>
              <w:top w:val="nil"/>
              <w:left w:val="nil"/>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0.63</w:t>
            </w:r>
          </w:p>
        </w:tc>
      </w:tr>
      <w:tr w:rsidR="000B4192" w:rsidRPr="000B4192" w:rsidTr="00E66204">
        <w:trPr>
          <w:trHeight w:val="300"/>
        </w:trPr>
        <w:tc>
          <w:tcPr>
            <w:tcW w:w="925"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5/1/2017</w:t>
            </w:r>
          </w:p>
        </w:tc>
        <w:tc>
          <w:tcPr>
            <w:tcW w:w="938"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0.22</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8/2/2017</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1.42</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rPr>
                <w:rFonts w:ascii="Arial" w:eastAsia="Times New Roman" w:hAnsi="Arial" w:cs="Arial"/>
                <w:color w:val="424242"/>
                <w:sz w:val="18"/>
                <w:szCs w:val="18"/>
              </w:rPr>
            </w:pPr>
            <w:r w:rsidRPr="000B4192">
              <w:rPr>
                <w:rFonts w:ascii="Arial" w:eastAsia="Times New Roman" w:hAnsi="Arial" w:cs="Arial"/>
                <w:color w:val="424242"/>
                <w:sz w:val="18"/>
                <w:szCs w:val="18"/>
              </w:rPr>
              <w:t>2/14/2017</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0.39</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8/3/2017</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0.51</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9/2/2017</w:t>
            </w:r>
          </w:p>
        </w:tc>
        <w:tc>
          <w:tcPr>
            <w:tcW w:w="937" w:type="dxa"/>
            <w:tcBorders>
              <w:top w:val="nil"/>
              <w:left w:val="nil"/>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0.57</w:t>
            </w:r>
          </w:p>
        </w:tc>
      </w:tr>
      <w:tr w:rsidR="000B4192" w:rsidRPr="000B4192" w:rsidTr="00E66204">
        <w:trPr>
          <w:trHeight w:val="255"/>
        </w:trPr>
        <w:tc>
          <w:tcPr>
            <w:tcW w:w="925"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5/10/2016</w:t>
            </w:r>
          </w:p>
        </w:tc>
        <w:tc>
          <w:tcPr>
            <w:tcW w:w="938"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0.19</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8/11/2016</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1.09</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rPr>
                <w:rFonts w:ascii="Arial" w:eastAsia="Times New Roman" w:hAnsi="Arial" w:cs="Arial"/>
                <w:color w:val="424242"/>
                <w:sz w:val="18"/>
                <w:szCs w:val="18"/>
              </w:rPr>
            </w:pPr>
            <w:r w:rsidRPr="000B4192">
              <w:rPr>
                <w:rFonts w:ascii="Arial" w:eastAsia="Times New Roman" w:hAnsi="Arial" w:cs="Arial"/>
                <w:color w:val="424242"/>
                <w:sz w:val="18"/>
                <w:szCs w:val="18"/>
              </w:rPr>
              <w:t>11/15/2016</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0.39</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7/12/2016</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0.5</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3/11/2016</w:t>
            </w:r>
          </w:p>
        </w:tc>
        <w:tc>
          <w:tcPr>
            <w:tcW w:w="937" w:type="dxa"/>
            <w:tcBorders>
              <w:top w:val="nil"/>
              <w:left w:val="nil"/>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0.57</w:t>
            </w:r>
          </w:p>
        </w:tc>
      </w:tr>
      <w:tr w:rsidR="000B4192" w:rsidRPr="000B4192" w:rsidTr="00E66204">
        <w:trPr>
          <w:trHeight w:val="300"/>
        </w:trPr>
        <w:tc>
          <w:tcPr>
            <w:tcW w:w="925"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6/7/2016</w:t>
            </w:r>
          </w:p>
        </w:tc>
        <w:tc>
          <w:tcPr>
            <w:tcW w:w="938"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0.19</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10/8/2016</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1.09</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rPr>
                <w:rFonts w:ascii="Arial" w:eastAsia="Times New Roman" w:hAnsi="Arial" w:cs="Arial"/>
                <w:color w:val="424242"/>
                <w:sz w:val="18"/>
                <w:szCs w:val="18"/>
              </w:rPr>
            </w:pPr>
            <w:r w:rsidRPr="000B4192">
              <w:rPr>
                <w:rFonts w:ascii="Arial" w:eastAsia="Times New Roman" w:hAnsi="Arial" w:cs="Arial"/>
                <w:color w:val="424242"/>
                <w:sz w:val="18"/>
                <w:szCs w:val="18"/>
              </w:rPr>
              <w:t>8/16/2016</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0.36</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10/8/2016</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0.5</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4/8/2016</w:t>
            </w:r>
          </w:p>
        </w:tc>
        <w:tc>
          <w:tcPr>
            <w:tcW w:w="937" w:type="dxa"/>
            <w:tcBorders>
              <w:top w:val="nil"/>
              <w:left w:val="nil"/>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0.57</w:t>
            </w:r>
          </w:p>
        </w:tc>
      </w:tr>
      <w:tr w:rsidR="000B4192" w:rsidRPr="000B4192" w:rsidTr="00E66204">
        <w:trPr>
          <w:trHeight w:val="300"/>
        </w:trPr>
        <w:tc>
          <w:tcPr>
            <w:tcW w:w="925"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6/4/2016</w:t>
            </w:r>
          </w:p>
        </w:tc>
        <w:tc>
          <w:tcPr>
            <w:tcW w:w="938"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0.19</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11/5/2016</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1.09</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rPr>
                <w:rFonts w:ascii="Arial" w:eastAsia="Times New Roman" w:hAnsi="Arial" w:cs="Arial"/>
                <w:color w:val="424242"/>
                <w:sz w:val="18"/>
                <w:szCs w:val="18"/>
              </w:rPr>
            </w:pPr>
            <w:r w:rsidRPr="000B4192">
              <w:rPr>
                <w:rFonts w:ascii="Arial" w:eastAsia="Times New Roman" w:hAnsi="Arial" w:cs="Arial"/>
                <w:color w:val="424242"/>
                <w:sz w:val="18"/>
                <w:szCs w:val="18"/>
              </w:rPr>
              <w:t>5/17/2016</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0.36</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11/5/2016</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0.5</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5/5/2016</w:t>
            </w:r>
          </w:p>
        </w:tc>
        <w:tc>
          <w:tcPr>
            <w:tcW w:w="937" w:type="dxa"/>
            <w:tcBorders>
              <w:top w:val="nil"/>
              <w:left w:val="nil"/>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0.57</w:t>
            </w:r>
          </w:p>
        </w:tc>
      </w:tr>
      <w:tr w:rsidR="000B4192" w:rsidRPr="000B4192" w:rsidTr="00E66204">
        <w:trPr>
          <w:trHeight w:val="300"/>
        </w:trPr>
        <w:tc>
          <w:tcPr>
            <w:tcW w:w="925"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6/1/2016</w:t>
            </w:r>
          </w:p>
        </w:tc>
        <w:tc>
          <w:tcPr>
            <w:tcW w:w="938"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0.19</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10/2/2016</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1.09</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rPr>
                <w:rFonts w:ascii="Arial" w:eastAsia="Times New Roman" w:hAnsi="Arial" w:cs="Arial"/>
                <w:color w:val="424242"/>
                <w:sz w:val="18"/>
                <w:szCs w:val="18"/>
              </w:rPr>
            </w:pPr>
            <w:r w:rsidRPr="000B4192">
              <w:rPr>
                <w:rFonts w:ascii="Arial" w:eastAsia="Times New Roman" w:hAnsi="Arial" w:cs="Arial"/>
                <w:color w:val="424242"/>
                <w:sz w:val="18"/>
                <w:szCs w:val="18"/>
              </w:rPr>
              <w:t>2/16/2016</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0.36</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9/3/2016</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0.5</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4/2/2016</w:t>
            </w:r>
          </w:p>
        </w:tc>
        <w:tc>
          <w:tcPr>
            <w:tcW w:w="937" w:type="dxa"/>
            <w:tcBorders>
              <w:top w:val="nil"/>
              <w:left w:val="nil"/>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0.52</w:t>
            </w:r>
          </w:p>
        </w:tc>
      </w:tr>
      <w:tr w:rsidR="000B4192" w:rsidRPr="000B4192" w:rsidTr="00E66204">
        <w:trPr>
          <w:trHeight w:val="285"/>
        </w:trPr>
        <w:tc>
          <w:tcPr>
            <w:tcW w:w="925"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lastRenderedPageBreak/>
              <w:t>7/10/2015</w:t>
            </w:r>
          </w:p>
        </w:tc>
        <w:tc>
          <w:tcPr>
            <w:tcW w:w="938"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0.16</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4/11/2015</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0.91</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rPr>
                <w:rFonts w:ascii="Arial" w:eastAsia="Times New Roman" w:hAnsi="Arial" w:cs="Arial"/>
                <w:color w:val="424242"/>
                <w:sz w:val="18"/>
                <w:szCs w:val="18"/>
              </w:rPr>
            </w:pPr>
            <w:r w:rsidRPr="000B4192">
              <w:rPr>
                <w:rFonts w:ascii="Arial" w:eastAsia="Times New Roman" w:hAnsi="Arial" w:cs="Arial"/>
                <w:color w:val="424242"/>
                <w:sz w:val="18"/>
                <w:szCs w:val="18"/>
              </w:rPr>
              <w:t>11/17/2015</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0.36</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2/12/2015</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0.49</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5/11/2015</w:t>
            </w:r>
          </w:p>
        </w:tc>
        <w:tc>
          <w:tcPr>
            <w:tcW w:w="937" w:type="dxa"/>
            <w:tcBorders>
              <w:top w:val="nil"/>
              <w:left w:val="nil"/>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0.52</w:t>
            </w:r>
          </w:p>
        </w:tc>
      </w:tr>
      <w:tr w:rsidR="000B4192" w:rsidRPr="000B4192" w:rsidTr="00E66204">
        <w:trPr>
          <w:trHeight w:val="300"/>
        </w:trPr>
        <w:tc>
          <w:tcPr>
            <w:tcW w:w="925"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7/7/2015</w:t>
            </w:r>
          </w:p>
        </w:tc>
        <w:tc>
          <w:tcPr>
            <w:tcW w:w="938"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0.16</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5/8/2015</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0.91</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rPr>
                <w:rFonts w:ascii="Arial" w:eastAsia="Times New Roman" w:hAnsi="Arial" w:cs="Arial"/>
                <w:color w:val="424242"/>
                <w:sz w:val="18"/>
                <w:szCs w:val="18"/>
              </w:rPr>
            </w:pPr>
            <w:r w:rsidRPr="000B4192">
              <w:rPr>
                <w:rFonts w:ascii="Arial" w:eastAsia="Times New Roman" w:hAnsi="Arial" w:cs="Arial"/>
                <w:color w:val="424242"/>
                <w:sz w:val="18"/>
                <w:szCs w:val="18"/>
              </w:rPr>
              <w:t>8/18/2015</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0.31</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5/8/2015</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0.49</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6/8/2015</w:t>
            </w:r>
          </w:p>
        </w:tc>
        <w:tc>
          <w:tcPr>
            <w:tcW w:w="937" w:type="dxa"/>
            <w:tcBorders>
              <w:top w:val="nil"/>
              <w:left w:val="nil"/>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0.52</w:t>
            </w:r>
          </w:p>
        </w:tc>
      </w:tr>
      <w:tr w:rsidR="000B4192" w:rsidRPr="000B4192" w:rsidTr="00E66204">
        <w:trPr>
          <w:trHeight w:val="300"/>
        </w:trPr>
        <w:tc>
          <w:tcPr>
            <w:tcW w:w="925"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7/4/2015</w:t>
            </w:r>
          </w:p>
        </w:tc>
        <w:tc>
          <w:tcPr>
            <w:tcW w:w="938"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0.16</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6/5/2015</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0.91</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rPr>
                <w:rFonts w:ascii="Arial" w:eastAsia="Times New Roman" w:hAnsi="Arial" w:cs="Arial"/>
                <w:color w:val="424242"/>
                <w:sz w:val="18"/>
                <w:szCs w:val="18"/>
              </w:rPr>
            </w:pPr>
            <w:r w:rsidRPr="000B4192">
              <w:rPr>
                <w:rFonts w:ascii="Arial" w:eastAsia="Times New Roman" w:hAnsi="Arial" w:cs="Arial"/>
                <w:color w:val="424242"/>
                <w:sz w:val="18"/>
                <w:szCs w:val="18"/>
              </w:rPr>
              <w:t>5/19/2015</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0.31</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6/5/2015</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0.49</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7/5/2015</w:t>
            </w:r>
          </w:p>
        </w:tc>
        <w:tc>
          <w:tcPr>
            <w:tcW w:w="937" w:type="dxa"/>
            <w:tcBorders>
              <w:top w:val="nil"/>
              <w:left w:val="nil"/>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0.52</w:t>
            </w:r>
          </w:p>
        </w:tc>
      </w:tr>
      <w:tr w:rsidR="000B4192" w:rsidRPr="000B4192" w:rsidTr="00E66204">
        <w:trPr>
          <w:trHeight w:val="300"/>
        </w:trPr>
        <w:tc>
          <w:tcPr>
            <w:tcW w:w="925"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7/1/2015</w:t>
            </w:r>
          </w:p>
        </w:tc>
        <w:tc>
          <w:tcPr>
            <w:tcW w:w="938"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0.16</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11/2/2015</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0.91</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rPr>
                <w:rFonts w:ascii="Arial" w:eastAsia="Times New Roman" w:hAnsi="Arial" w:cs="Arial"/>
                <w:color w:val="424242"/>
                <w:sz w:val="18"/>
                <w:szCs w:val="18"/>
              </w:rPr>
            </w:pPr>
            <w:r w:rsidRPr="000B4192">
              <w:rPr>
                <w:rFonts w:ascii="Arial" w:eastAsia="Times New Roman" w:hAnsi="Arial" w:cs="Arial"/>
                <w:color w:val="424242"/>
                <w:sz w:val="18"/>
                <w:szCs w:val="18"/>
              </w:rPr>
              <w:t>2/17/2015</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0.31</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11/3/2015</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0.49</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5/2/2015</w:t>
            </w:r>
          </w:p>
        </w:tc>
        <w:tc>
          <w:tcPr>
            <w:tcW w:w="937" w:type="dxa"/>
            <w:tcBorders>
              <w:top w:val="nil"/>
              <w:left w:val="nil"/>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0.47</w:t>
            </w:r>
          </w:p>
        </w:tc>
      </w:tr>
      <w:tr w:rsidR="000B4192" w:rsidRPr="000B4192" w:rsidTr="00E66204">
        <w:trPr>
          <w:trHeight w:val="300"/>
        </w:trPr>
        <w:tc>
          <w:tcPr>
            <w:tcW w:w="925" w:type="dxa"/>
            <w:tcBorders>
              <w:top w:val="nil"/>
              <w:left w:val="single" w:sz="4" w:space="0" w:color="auto"/>
              <w:bottom w:val="single" w:sz="4" w:space="0" w:color="auto"/>
              <w:right w:val="single" w:sz="4" w:space="0" w:color="auto"/>
            </w:tcBorders>
            <w:shd w:val="clear" w:color="000000" w:fill="E6E6E6"/>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7/10/2014</w:t>
            </w:r>
          </w:p>
        </w:tc>
        <w:tc>
          <w:tcPr>
            <w:tcW w:w="938" w:type="dxa"/>
            <w:tcBorders>
              <w:top w:val="nil"/>
              <w:left w:val="nil"/>
              <w:bottom w:val="single" w:sz="4" w:space="0" w:color="auto"/>
              <w:right w:val="nil"/>
            </w:tcBorders>
            <w:shd w:val="clear" w:color="000000" w:fill="E6E6E6"/>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0.11</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5/11/2014</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0.73</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rPr>
                <w:rFonts w:ascii="Arial" w:eastAsia="Times New Roman" w:hAnsi="Arial" w:cs="Arial"/>
                <w:color w:val="424242"/>
                <w:sz w:val="18"/>
                <w:szCs w:val="18"/>
              </w:rPr>
            </w:pPr>
            <w:r w:rsidRPr="000B4192">
              <w:rPr>
                <w:rFonts w:ascii="Arial" w:eastAsia="Times New Roman" w:hAnsi="Arial" w:cs="Arial"/>
                <w:color w:val="424242"/>
                <w:sz w:val="18"/>
                <w:szCs w:val="18"/>
              </w:rPr>
              <w:t>11/18/2014</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0.31</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3/12/2014</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0.48</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6/11/2014</w:t>
            </w:r>
          </w:p>
        </w:tc>
        <w:tc>
          <w:tcPr>
            <w:tcW w:w="937" w:type="dxa"/>
            <w:tcBorders>
              <w:top w:val="nil"/>
              <w:left w:val="nil"/>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0.47</w:t>
            </w:r>
          </w:p>
        </w:tc>
      </w:tr>
      <w:tr w:rsidR="000B4192" w:rsidRPr="000B4192" w:rsidTr="00E66204">
        <w:trPr>
          <w:trHeight w:val="300"/>
        </w:trPr>
        <w:tc>
          <w:tcPr>
            <w:tcW w:w="925"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7/7/2014</w:t>
            </w:r>
          </w:p>
        </w:tc>
        <w:tc>
          <w:tcPr>
            <w:tcW w:w="938"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0.11</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6/8/2014</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0.73</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rPr>
                <w:rFonts w:ascii="Arial" w:eastAsia="Times New Roman" w:hAnsi="Arial" w:cs="Arial"/>
                <w:color w:val="424242"/>
                <w:sz w:val="18"/>
                <w:szCs w:val="18"/>
              </w:rPr>
            </w:pPr>
            <w:r w:rsidRPr="000B4192">
              <w:rPr>
                <w:rFonts w:ascii="Arial" w:eastAsia="Times New Roman" w:hAnsi="Arial" w:cs="Arial"/>
                <w:color w:val="424242"/>
                <w:sz w:val="18"/>
                <w:szCs w:val="18"/>
              </w:rPr>
              <w:t>8/19/2014</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0.28</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6/8/2014</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0.48</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7/8/2014</w:t>
            </w:r>
          </w:p>
        </w:tc>
        <w:tc>
          <w:tcPr>
            <w:tcW w:w="937" w:type="dxa"/>
            <w:tcBorders>
              <w:top w:val="nil"/>
              <w:left w:val="nil"/>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0.47</w:t>
            </w:r>
          </w:p>
        </w:tc>
      </w:tr>
      <w:tr w:rsidR="000B4192" w:rsidRPr="000B4192" w:rsidTr="00E66204">
        <w:trPr>
          <w:trHeight w:val="300"/>
        </w:trPr>
        <w:tc>
          <w:tcPr>
            <w:tcW w:w="925"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7/4/2014</w:t>
            </w:r>
          </w:p>
        </w:tc>
        <w:tc>
          <w:tcPr>
            <w:tcW w:w="938"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0.11</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7/5/2014</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0.73</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rPr>
                <w:rFonts w:ascii="Arial" w:eastAsia="Times New Roman" w:hAnsi="Arial" w:cs="Arial"/>
                <w:color w:val="424242"/>
                <w:sz w:val="18"/>
                <w:szCs w:val="18"/>
              </w:rPr>
            </w:pPr>
            <w:r w:rsidRPr="000B4192">
              <w:rPr>
                <w:rFonts w:ascii="Arial" w:eastAsia="Times New Roman" w:hAnsi="Arial" w:cs="Arial"/>
                <w:color w:val="424242"/>
                <w:sz w:val="18"/>
                <w:szCs w:val="18"/>
              </w:rPr>
              <w:t>5/13/2014</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0.28</w:t>
            </w:r>
          </w:p>
        </w:tc>
        <w:tc>
          <w:tcPr>
            <w:tcW w:w="924" w:type="dxa"/>
            <w:tcBorders>
              <w:top w:val="nil"/>
              <w:left w:val="single" w:sz="4" w:space="0" w:color="auto"/>
              <w:bottom w:val="single" w:sz="4" w:space="0" w:color="auto"/>
              <w:right w:val="single" w:sz="4" w:space="0" w:color="auto"/>
            </w:tcBorders>
            <w:shd w:val="clear" w:color="000000" w:fill="E6E6E6"/>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7/5/2014</w:t>
            </w:r>
          </w:p>
        </w:tc>
        <w:tc>
          <w:tcPr>
            <w:tcW w:w="937" w:type="dxa"/>
            <w:tcBorders>
              <w:top w:val="nil"/>
              <w:left w:val="nil"/>
              <w:bottom w:val="single" w:sz="4" w:space="0" w:color="auto"/>
              <w:right w:val="nil"/>
            </w:tcBorders>
            <w:shd w:val="clear" w:color="000000" w:fill="E6E6E6"/>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0.48</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8/5/2014</w:t>
            </w:r>
          </w:p>
        </w:tc>
        <w:tc>
          <w:tcPr>
            <w:tcW w:w="937" w:type="dxa"/>
            <w:tcBorders>
              <w:top w:val="nil"/>
              <w:left w:val="nil"/>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3.29</w:t>
            </w:r>
          </w:p>
        </w:tc>
      </w:tr>
      <w:tr w:rsidR="000B4192" w:rsidRPr="000B4192" w:rsidTr="00E66204">
        <w:trPr>
          <w:trHeight w:val="300"/>
        </w:trPr>
        <w:tc>
          <w:tcPr>
            <w:tcW w:w="925"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7/1/2014</w:t>
            </w:r>
          </w:p>
        </w:tc>
        <w:tc>
          <w:tcPr>
            <w:tcW w:w="938"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0.06</w:t>
            </w:r>
          </w:p>
        </w:tc>
        <w:tc>
          <w:tcPr>
            <w:tcW w:w="924" w:type="dxa"/>
            <w:tcBorders>
              <w:top w:val="nil"/>
              <w:left w:val="single" w:sz="4" w:space="0" w:color="auto"/>
              <w:bottom w:val="single" w:sz="4" w:space="0" w:color="auto"/>
              <w:right w:val="single" w:sz="4" w:space="0" w:color="auto"/>
            </w:tcBorders>
            <w:shd w:val="clear" w:color="000000" w:fill="E6E6E6"/>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12/2/2014</w:t>
            </w:r>
          </w:p>
        </w:tc>
        <w:tc>
          <w:tcPr>
            <w:tcW w:w="937" w:type="dxa"/>
            <w:tcBorders>
              <w:top w:val="nil"/>
              <w:left w:val="nil"/>
              <w:bottom w:val="single" w:sz="4" w:space="0" w:color="auto"/>
              <w:right w:val="nil"/>
            </w:tcBorders>
            <w:shd w:val="clear" w:color="000000" w:fill="E6E6E6"/>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0.73</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rPr>
                <w:rFonts w:ascii="Arial" w:eastAsia="Times New Roman" w:hAnsi="Arial" w:cs="Arial"/>
                <w:color w:val="424242"/>
                <w:sz w:val="18"/>
                <w:szCs w:val="18"/>
              </w:rPr>
            </w:pPr>
            <w:r w:rsidRPr="000B4192">
              <w:rPr>
                <w:rFonts w:ascii="Arial" w:eastAsia="Times New Roman" w:hAnsi="Arial" w:cs="Arial"/>
                <w:color w:val="424242"/>
                <w:sz w:val="18"/>
                <w:szCs w:val="18"/>
              </w:rPr>
              <w:t>2/18/2014</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0.28</w:t>
            </w:r>
          </w:p>
        </w:tc>
        <w:tc>
          <w:tcPr>
            <w:tcW w:w="924"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center"/>
              <w:rPr>
                <w:rFonts w:ascii="Arial" w:eastAsia="Times New Roman" w:hAnsi="Arial" w:cs="Arial"/>
                <w:color w:val="424242"/>
                <w:sz w:val="18"/>
                <w:szCs w:val="18"/>
              </w:rPr>
            </w:pPr>
            <w:r w:rsidRPr="000B4192">
              <w:rPr>
                <w:rFonts w:ascii="Arial" w:eastAsia="Times New Roman" w:hAnsi="Arial" w:cs="Arial"/>
                <w:color w:val="424242"/>
                <w:sz w:val="18"/>
                <w:szCs w:val="18"/>
              </w:rPr>
              <w:t>7/3/2014</w:t>
            </w:r>
          </w:p>
        </w:tc>
        <w:tc>
          <w:tcPr>
            <w:tcW w:w="937" w:type="dxa"/>
            <w:tcBorders>
              <w:top w:val="nil"/>
              <w:left w:val="nil"/>
              <w:bottom w:val="single" w:sz="4" w:space="0" w:color="auto"/>
              <w:right w:val="nil"/>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0.48</w:t>
            </w:r>
          </w:p>
        </w:tc>
        <w:tc>
          <w:tcPr>
            <w:tcW w:w="1012" w:type="dxa"/>
            <w:tcBorders>
              <w:top w:val="nil"/>
              <w:left w:val="single" w:sz="4" w:space="0" w:color="auto"/>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color w:val="424242"/>
                <w:sz w:val="18"/>
                <w:szCs w:val="18"/>
              </w:rPr>
            </w:pPr>
            <w:r w:rsidRPr="000B4192">
              <w:rPr>
                <w:rFonts w:ascii="Arial" w:eastAsia="Times New Roman" w:hAnsi="Arial" w:cs="Arial"/>
                <w:color w:val="424242"/>
                <w:sz w:val="18"/>
                <w:szCs w:val="18"/>
              </w:rPr>
              <w:t>6/2/2014</w:t>
            </w:r>
          </w:p>
        </w:tc>
        <w:tc>
          <w:tcPr>
            <w:tcW w:w="937" w:type="dxa"/>
            <w:tcBorders>
              <w:top w:val="nil"/>
              <w:left w:val="nil"/>
              <w:bottom w:val="single" w:sz="4" w:space="0" w:color="auto"/>
              <w:right w:val="single" w:sz="4" w:space="0" w:color="auto"/>
            </w:tcBorders>
            <w:shd w:val="clear" w:color="000000" w:fill="FFFFFF"/>
            <w:hideMark/>
          </w:tcPr>
          <w:p w:rsidR="000B4192" w:rsidRPr="000B4192" w:rsidRDefault="000B4192" w:rsidP="000B4192">
            <w:pPr>
              <w:spacing w:after="0" w:line="240" w:lineRule="auto"/>
              <w:jc w:val="right"/>
              <w:rPr>
                <w:rFonts w:ascii="Arial" w:eastAsia="Times New Roman" w:hAnsi="Arial" w:cs="Arial"/>
                <w:b/>
                <w:bCs/>
                <w:color w:val="424242"/>
                <w:sz w:val="18"/>
                <w:szCs w:val="18"/>
              </w:rPr>
            </w:pPr>
            <w:r w:rsidRPr="000B4192">
              <w:rPr>
                <w:rFonts w:ascii="Arial" w:eastAsia="Times New Roman" w:hAnsi="Arial" w:cs="Arial"/>
                <w:b/>
                <w:bCs/>
                <w:color w:val="424242"/>
                <w:sz w:val="18"/>
                <w:szCs w:val="18"/>
              </w:rPr>
              <w:t>3.05</w:t>
            </w:r>
          </w:p>
        </w:tc>
      </w:tr>
    </w:tbl>
    <w:p w:rsidR="000B4192" w:rsidRDefault="000B4192" w:rsidP="005E471A">
      <w:pPr>
        <w:spacing w:after="0" w:line="480" w:lineRule="auto"/>
        <w:ind w:firstLine="720"/>
        <w:rPr>
          <w:rFonts w:ascii="Times New Roman" w:eastAsia="Times New Roman" w:hAnsi="Times New Roman" w:cs="Times New Roman"/>
          <w:sz w:val="24"/>
          <w:szCs w:val="24"/>
        </w:rPr>
      </w:pPr>
    </w:p>
    <w:tbl>
      <w:tblPr>
        <w:tblW w:w="5760" w:type="dxa"/>
        <w:tblInd w:w="93" w:type="dxa"/>
        <w:tblLook w:val="04A0" w:firstRow="1" w:lastRow="0" w:firstColumn="1" w:lastColumn="0" w:noHBand="0" w:noVBand="1"/>
      </w:tblPr>
      <w:tblGrid>
        <w:gridCol w:w="960"/>
        <w:gridCol w:w="960"/>
        <w:gridCol w:w="960"/>
        <w:gridCol w:w="960"/>
        <w:gridCol w:w="960"/>
        <w:gridCol w:w="960"/>
      </w:tblGrid>
      <w:tr w:rsidR="000B4192" w:rsidRPr="000B4192" w:rsidTr="000B4192">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rPr>
                <w:rFonts w:ascii="Calibri" w:eastAsia="Times New Roman" w:hAnsi="Calibri" w:cs="Times New Roman"/>
                <w:color w:val="000000"/>
              </w:rPr>
            </w:pPr>
            <w:r w:rsidRPr="000B4192">
              <w:rPr>
                <w:rFonts w:ascii="Calibri" w:eastAsia="Times New Roman" w:hAnsi="Calibri" w:cs="Times New Roman"/>
                <w:color w:val="000000"/>
              </w:rPr>
              <w:t> </w:t>
            </w:r>
          </w:p>
        </w:tc>
        <w:tc>
          <w:tcPr>
            <w:tcW w:w="960" w:type="dxa"/>
            <w:tcBorders>
              <w:top w:val="single" w:sz="4" w:space="0" w:color="auto"/>
              <w:left w:val="nil"/>
              <w:bottom w:val="single" w:sz="4" w:space="0" w:color="auto"/>
              <w:right w:val="single" w:sz="4" w:space="0" w:color="auto"/>
            </w:tcBorders>
            <w:shd w:val="clear" w:color="000000" w:fill="92D050"/>
            <w:noWrap/>
            <w:vAlign w:val="bottom"/>
            <w:hideMark/>
          </w:tcPr>
          <w:p w:rsidR="000B4192" w:rsidRPr="000B4192" w:rsidRDefault="000B4192" w:rsidP="000B4192">
            <w:pPr>
              <w:spacing w:after="0" w:line="240" w:lineRule="auto"/>
              <w:rPr>
                <w:rFonts w:ascii="Calibri" w:eastAsia="Times New Roman" w:hAnsi="Calibri" w:cs="Times New Roman"/>
                <w:color w:val="000000"/>
              </w:rPr>
            </w:pPr>
            <w:r w:rsidRPr="000B4192">
              <w:rPr>
                <w:rFonts w:ascii="Calibri" w:eastAsia="Times New Roman" w:hAnsi="Calibri" w:cs="Times New Roman"/>
                <w:color w:val="000000"/>
              </w:rPr>
              <w:t>MA</w:t>
            </w:r>
          </w:p>
        </w:tc>
        <w:tc>
          <w:tcPr>
            <w:tcW w:w="960" w:type="dxa"/>
            <w:tcBorders>
              <w:top w:val="single" w:sz="4" w:space="0" w:color="auto"/>
              <w:left w:val="nil"/>
              <w:bottom w:val="single" w:sz="4" w:space="0" w:color="auto"/>
              <w:right w:val="single" w:sz="4" w:space="0" w:color="auto"/>
            </w:tcBorders>
            <w:shd w:val="clear" w:color="000000" w:fill="92D050"/>
            <w:noWrap/>
            <w:vAlign w:val="bottom"/>
            <w:hideMark/>
          </w:tcPr>
          <w:p w:rsidR="000B4192" w:rsidRPr="000B4192" w:rsidRDefault="000B4192" w:rsidP="000B4192">
            <w:pPr>
              <w:spacing w:after="0" w:line="240" w:lineRule="auto"/>
              <w:rPr>
                <w:rFonts w:ascii="Calibri" w:eastAsia="Times New Roman" w:hAnsi="Calibri" w:cs="Times New Roman"/>
                <w:color w:val="000000"/>
              </w:rPr>
            </w:pPr>
            <w:r w:rsidRPr="000B4192">
              <w:rPr>
                <w:rFonts w:ascii="Calibri" w:eastAsia="Times New Roman" w:hAnsi="Calibri" w:cs="Times New Roman"/>
                <w:color w:val="000000"/>
              </w:rPr>
              <w:t>BA</w:t>
            </w:r>
          </w:p>
        </w:tc>
        <w:tc>
          <w:tcPr>
            <w:tcW w:w="960" w:type="dxa"/>
            <w:tcBorders>
              <w:top w:val="single" w:sz="4" w:space="0" w:color="auto"/>
              <w:left w:val="nil"/>
              <w:bottom w:val="single" w:sz="4" w:space="0" w:color="auto"/>
              <w:right w:val="single" w:sz="4" w:space="0" w:color="auto"/>
            </w:tcBorders>
            <w:shd w:val="clear" w:color="000000" w:fill="92D050"/>
            <w:noWrap/>
            <w:vAlign w:val="bottom"/>
            <w:hideMark/>
          </w:tcPr>
          <w:p w:rsidR="000B4192" w:rsidRPr="000B4192" w:rsidRDefault="000B4192" w:rsidP="000B4192">
            <w:pPr>
              <w:spacing w:after="0" w:line="240" w:lineRule="auto"/>
              <w:rPr>
                <w:rFonts w:ascii="Calibri" w:eastAsia="Times New Roman" w:hAnsi="Calibri" w:cs="Times New Roman"/>
                <w:color w:val="000000"/>
              </w:rPr>
            </w:pPr>
            <w:r w:rsidRPr="000B4192">
              <w:rPr>
                <w:rFonts w:ascii="Calibri" w:eastAsia="Times New Roman" w:hAnsi="Calibri" w:cs="Times New Roman"/>
                <w:color w:val="000000"/>
              </w:rPr>
              <w:t>MSFT</w:t>
            </w:r>
          </w:p>
        </w:tc>
        <w:tc>
          <w:tcPr>
            <w:tcW w:w="960" w:type="dxa"/>
            <w:tcBorders>
              <w:top w:val="single" w:sz="4" w:space="0" w:color="auto"/>
              <w:left w:val="nil"/>
              <w:bottom w:val="single" w:sz="4" w:space="0" w:color="auto"/>
              <w:right w:val="single" w:sz="4" w:space="0" w:color="auto"/>
            </w:tcBorders>
            <w:shd w:val="clear" w:color="000000" w:fill="92D050"/>
            <w:noWrap/>
            <w:vAlign w:val="bottom"/>
            <w:hideMark/>
          </w:tcPr>
          <w:p w:rsidR="000B4192" w:rsidRPr="000B4192" w:rsidRDefault="000B4192" w:rsidP="000B4192">
            <w:pPr>
              <w:spacing w:after="0" w:line="240" w:lineRule="auto"/>
              <w:rPr>
                <w:rFonts w:ascii="Calibri" w:eastAsia="Times New Roman" w:hAnsi="Calibri" w:cs="Times New Roman"/>
                <w:color w:val="000000"/>
              </w:rPr>
            </w:pPr>
            <w:r w:rsidRPr="000B4192">
              <w:rPr>
                <w:rFonts w:ascii="Calibri" w:eastAsia="Times New Roman" w:hAnsi="Calibri" w:cs="Times New Roman"/>
                <w:color w:val="000000"/>
              </w:rPr>
              <w:t>WMT</w:t>
            </w:r>
          </w:p>
        </w:tc>
        <w:tc>
          <w:tcPr>
            <w:tcW w:w="960" w:type="dxa"/>
            <w:tcBorders>
              <w:top w:val="single" w:sz="4" w:space="0" w:color="auto"/>
              <w:left w:val="nil"/>
              <w:bottom w:val="single" w:sz="4" w:space="0" w:color="auto"/>
              <w:right w:val="single" w:sz="4" w:space="0" w:color="auto"/>
            </w:tcBorders>
            <w:shd w:val="clear" w:color="000000" w:fill="92D050"/>
            <w:noWrap/>
            <w:vAlign w:val="bottom"/>
            <w:hideMark/>
          </w:tcPr>
          <w:p w:rsidR="000B4192" w:rsidRPr="000B4192" w:rsidRDefault="000B4192" w:rsidP="000B4192">
            <w:pPr>
              <w:spacing w:after="0" w:line="240" w:lineRule="auto"/>
              <w:rPr>
                <w:rFonts w:ascii="Calibri" w:eastAsia="Times New Roman" w:hAnsi="Calibri" w:cs="Times New Roman"/>
                <w:color w:val="000000"/>
              </w:rPr>
            </w:pPr>
            <w:r w:rsidRPr="000B4192">
              <w:rPr>
                <w:rFonts w:ascii="Calibri" w:eastAsia="Times New Roman" w:hAnsi="Calibri" w:cs="Times New Roman"/>
                <w:color w:val="000000"/>
              </w:rPr>
              <w:t>AAPL</w:t>
            </w:r>
          </w:p>
        </w:tc>
      </w:tr>
      <w:tr w:rsidR="000B4192" w:rsidRPr="000B4192" w:rsidTr="000B4192">
        <w:trPr>
          <w:trHeight w:val="3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2019</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0.66</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4.11</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0.92</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1.06</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1.5</w:t>
            </w:r>
          </w:p>
        </w:tc>
      </w:tr>
      <w:tr w:rsidR="000B4192" w:rsidRPr="000B4192" w:rsidTr="000B419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2018</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6.84</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1.72</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2.08</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2.82</w:t>
            </w:r>
          </w:p>
        </w:tc>
      </w:tr>
      <w:tr w:rsidR="000B4192" w:rsidRPr="000B4192" w:rsidTr="000B419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2017</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0.88</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5.68</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1.56</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2.04</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2.46</w:t>
            </w:r>
          </w:p>
        </w:tc>
      </w:tr>
      <w:tr w:rsidR="000B4192" w:rsidRPr="000B4192" w:rsidTr="000B419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2016</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0.76</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4.36</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1.47</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2.23</w:t>
            </w:r>
          </w:p>
        </w:tc>
      </w:tr>
      <w:tr w:rsidR="000B4192" w:rsidRPr="000B4192" w:rsidTr="000B4192">
        <w:trPr>
          <w:trHeight w:val="34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2015</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0.64</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3.64</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1.29</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1.96</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2.03</w:t>
            </w:r>
          </w:p>
        </w:tc>
      </w:tr>
      <w:tr w:rsidR="000B4192" w:rsidRPr="000B4192" w:rsidTr="000B419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2014</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0.39</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2.92</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1.15</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1.92</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7.28</w:t>
            </w:r>
          </w:p>
        </w:tc>
      </w:tr>
    </w:tbl>
    <w:p w:rsidR="000B4192" w:rsidRDefault="000B4192" w:rsidP="005E471A">
      <w:pPr>
        <w:spacing w:after="0" w:line="480" w:lineRule="auto"/>
        <w:ind w:firstLine="720"/>
        <w:rPr>
          <w:rFonts w:ascii="Times New Roman" w:eastAsia="Times New Roman" w:hAnsi="Times New Roman" w:cs="Times New Roman"/>
          <w:sz w:val="24"/>
          <w:szCs w:val="24"/>
        </w:rPr>
      </w:pPr>
    </w:p>
    <w:p w:rsidR="000B4192" w:rsidRDefault="000B4192" w:rsidP="000B4192">
      <w:pPr>
        <w:spacing w:after="0" w:line="480" w:lineRule="auto"/>
        <w:ind w:firstLine="720"/>
        <w:rPr>
          <w:rFonts w:ascii="Times New Roman" w:eastAsia="Times New Roman" w:hAnsi="Times New Roman" w:cs="Times New Roman"/>
          <w:sz w:val="24"/>
          <w:szCs w:val="24"/>
        </w:rPr>
      </w:pPr>
      <w:r w:rsidRPr="000B4192">
        <w:rPr>
          <w:rFonts w:ascii="Times New Roman" w:eastAsia="Times New Roman" w:hAnsi="Times New Roman" w:cs="Times New Roman"/>
          <w:sz w:val="24"/>
          <w:szCs w:val="24"/>
        </w:rPr>
        <w:t>Expected investment rate of return</w:t>
      </w:r>
    </w:p>
    <w:p w:rsidR="000B4192" w:rsidRPr="000B4192" w:rsidRDefault="000B4192" w:rsidP="000B4192">
      <w:pPr>
        <w:spacing w:after="0" w:line="240" w:lineRule="auto"/>
        <w:rPr>
          <w:rFonts w:ascii="Calibri" w:eastAsia="Times New Roman" w:hAnsi="Calibri" w:cs="Times New Roman"/>
          <w:color w:val="000000"/>
        </w:rPr>
      </w:pPr>
      <w:r w:rsidRPr="000B4192">
        <w:rPr>
          <w:rFonts w:ascii="Calibri" w:eastAsia="Times New Roman" w:hAnsi="Calibri" w:cs="Times New Roman"/>
          <w:color w:val="000000"/>
        </w:rPr>
        <w:t xml:space="preserve">Growth rate </w:t>
      </w:r>
    </w:p>
    <w:p w:rsidR="000B4192" w:rsidRDefault="000B4192" w:rsidP="005E471A">
      <w:pPr>
        <w:spacing w:after="0" w:line="480" w:lineRule="auto"/>
        <w:ind w:firstLine="720"/>
        <w:rPr>
          <w:rFonts w:ascii="Times New Roman" w:eastAsia="Times New Roman" w:hAnsi="Times New Roman" w:cs="Times New Roman"/>
          <w:sz w:val="24"/>
          <w:szCs w:val="24"/>
        </w:rPr>
      </w:pPr>
    </w:p>
    <w:tbl>
      <w:tblPr>
        <w:tblW w:w="5855" w:type="dxa"/>
        <w:tblInd w:w="93" w:type="dxa"/>
        <w:tblLook w:val="04A0" w:firstRow="1" w:lastRow="0" w:firstColumn="1" w:lastColumn="0" w:noHBand="0" w:noVBand="1"/>
      </w:tblPr>
      <w:tblGrid>
        <w:gridCol w:w="960"/>
        <w:gridCol w:w="960"/>
        <w:gridCol w:w="852"/>
        <w:gridCol w:w="1068"/>
        <w:gridCol w:w="1038"/>
        <w:gridCol w:w="977"/>
      </w:tblGrid>
      <w:tr w:rsidR="000B4192" w:rsidRPr="000B4192" w:rsidTr="000B4192">
        <w:trPr>
          <w:trHeight w:val="300"/>
        </w:trPr>
        <w:tc>
          <w:tcPr>
            <w:tcW w:w="960" w:type="dxa"/>
            <w:tcBorders>
              <w:top w:val="nil"/>
              <w:left w:val="nil"/>
              <w:bottom w:val="nil"/>
              <w:right w:val="nil"/>
            </w:tcBorders>
            <w:shd w:val="clear" w:color="auto" w:fill="auto"/>
            <w:noWrap/>
            <w:vAlign w:val="bottom"/>
            <w:hideMark/>
          </w:tcPr>
          <w:p w:rsidR="000B4192" w:rsidRPr="000B4192" w:rsidRDefault="000B4192" w:rsidP="000B4192">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0B4192" w:rsidRPr="000B4192" w:rsidRDefault="000B4192" w:rsidP="000B4192">
            <w:pPr>
              <w:spacing w:after="0" w:line="240" w:lineRule="auto"/>
              <w:rPr>
                <w:rFonts w:ascii="Calibri" w:eastAsia="Times New Roman" w:hAnsi="Calibri" w:cs="Times New Roman"/>
                <w:color w:val="000000"/>
              </w:rPr>
            </w:pPr>
          </w:p>
        </w:tc>
        <w:tc>
          <w:tcPr>
            <w:tcW w:w="1920" w:type="dxa"/>
            <w:gridSpan w:val="2"/>
            <w:tcBorders>
              <w:top w:val="nil"/>
              <w:left w:val="nil"/>
              <w:bottom w:val="nil"/>
              <w:right w:val="nil"/>
            </w:tcBorders>
            <w:shd w:val="clear" w:color="000000" w:fill="00B0F0"/>
            <w:noWrap/>
            <w:vAlign w:val="bottom"/>
            <w:hideMark/>
          </w:tcPr>
          <w:p w:rsidR="000B4192" w:rsidRPr="000B4192" w:rsidRDefault="000B4192" w:rsidP="000B4192">
            <w:pPr>
              <w:spacing w:after="0" w:line="240" w:lineRule="auto"/>
              <w:jc w:val="center"/>
              <w:rPr>
                <w:rFonts w:ascii="Calibri" w:eastAsia="Times New Roman" w:hAnsi="Calibri" w:cs="Times New Roman"/>
                <w:color w:val="000000"/>
              </w:rPr>
            </w:pPr>
            <w:r w:rsidRPr="000B4192">
              <w:rPr>
                <w:rFonts w:ascii="Calibri" w:eastAsia="Times New Roman" w:hAnsi="Calibri" w:cs="Times New Roman"/>
                <w:color w:val="000000"/>
              </w:rPr>
              <w:t>Method 1</w:t>
            </w:r>
          </w:p>
        </w:tc>
        <w:tc>
          <w:tcPr>
            <w:tcW w:w="2015" w:type="dxa"/>
            <w:gridSpan w:val="2"/>
            <w:tcBorders>
              <w:top w:val="nil"/>
              <w:left w:val="nil"/>
              <w:bottom w:val="nil"/>
              <w:right w:val="nil"/>
            </w:tcBorders>
            <w:shd w:val="clear" w:color="auto" w:fill="auto"/>
            <w:noWrap/>
            <w:vAlign w:val="bottom"/>
            <w:hideMark/>
          </w:tcPr>
          <w:p w:rsidR="000B4192" w:rsidRPr="000B4192" w:rsidRDefault="000B4192" w:rsidP="000B4192">
            <w:pPr>
              <w:spacing w:after="0" w:line="240" w:lineRule="auto"/>
              <w:rPr>
                <w:rFonts w:ascii="Calibri" w:eastAsia="Times New Roman" w:hAnsi="Calibri" w:cs="Times New Roman"/>
                <w:color w:val="000000"/>
              </w:rPr>
            </w:pPr>
          </w:p>
        </w:tc>
      </w:tr>
      <w:tr w:rsidR="000B4192" w:rsidRPr="000B4192" w:rsidTr="000B4192">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rPr>
                <w:rFonts w:ascii="Calibri" w:eastAsia="Times New Roman" w:hAnsi="Calibri" w:cs="Times New Roman"/>
                <w:color w:val="000000"/>
              </w:rPr>
            </w:pPr>
            <w:r w:rsidRPr="000B4192">
              <w:rPr>
                <w:rFonts w:ascii="Calibri" w:eastAsia="Times New Roman" w:hAnsi="Calibri" w:cs="Times New Roman"/>
                <w:color w:val="000000"/>
              </w:rPr>
              <w:t>Year</w:t>
            </w:r>
          </w:p>
        </w:tc>
        <w:tc>
          <w:tcPr>
            <w:tcW w:w="960" w:type="dxa"/>
            <w:tcBorders>
              <w:top w:val="single" w:sz="4" w:space="0" w:color="auto"/>
              <w:left w:val="nil"/>
              <w:bottom w:val="single" w:sz="4" w:space="0" w:color="auto"/>
              <w:right w:val="single" w:sz="4" w:space="0" w:color="auto"/>
            </w:tcBorders>
            <w:shd w:val="clear" w:color="000000" w:fill="92D050"/>
            <w:noWrap/>
            <w:vAlign w:val="bottom"/>
            <w:hideMark/>
          </w:tcPr>
          <w:p w:rsidR="000B4192" w:rsidRPr="000B4192" w:rsidRDefault="000B4192" w:rsidP="000B4192">
            <w:pPr>
              <w:spacing w:after="0" w:line="240" w:lineRule="auto"/>
              <w:rPr>
                <w:rFonts w:ascii="Calibri" w:eastAsia="Times New Roman" w:hAnsi="Calibri" w:cs="Times New Roman"/>
                <w:color w:val="000000"/>
              </w:rPr>
            </w:pPr>
            <w:r w:rsidRPr="000B4192">
              <w:rPr>
                <w:rFonts w:ascii="Calibri" w:eastAsia="Times New Roman" w:hAnsi="Calibri" w:cs="Times New Roman"/>
                <w:color w:val="000000"/>
              </w:rPr>
              <w:t>MA</w:t>
            </w:r>
          </w:p>
        </w:tc>
        <w:tc>
          <w:tcPr>
            <w:tcW w:w="852" w:type="dxa"/>
            <w:tcBorders>
              <w:top w:val="single" w:sz="4" w:space="0" w:color="auto"/>
              <w:left w:val="nil"/>
              <w:bottom w:val="single" w:sz="4" w:space="0" w:color="auto"/>
              <w:right w:val="single" w:sz="4" w:space="0" w:color="auto"/>
            </w:tcBorders>
            <w:shd w:val="clear" w:color="000000" w:fill="92D050"/>
            <w:noWrap/>
            <w:vAlign w:val="bottom"/>
            <w:hideMark/>
          </w:tcPr>
          <w:p w:rsidR="000B4192" w:rsidRPr="000B4192" w:rsidRDefault="000B4192" w:rsidP="000B4192">
            <w:pPr>
              <w:spacing w:after="0" w:line="240" w:lineRule="auto"/>
              <w:rPr>
                <w:rFonts w:ascii="Calibri" w:eastAsia="Times New Roman" w:hAnsi="Calibri" w:cs="Times New Roman"/>
                <w:color w:val="000000"/>
              </w:rPr>
            </w:pPr>
            <w:r w:rsidRPr="000B4192">
              <w:rPr>
                <w:rFonts w:ascii="Calibri" w:eastAsia="Times New Roman" w:hAnsi="Calibri" w:cs="Times New Roman"/>
                <w:color w:val="000000"/>
              </w:rPr>
              <w:t>BA</w:t>
            </w:r>
          </w:p>
        </w:tc>
        <w:tc>
          <w:tcPr>
            <w:tcW w:w="1068" w:type="dxa"/>
            <w:tcBorders>
              <w:top w:val="single" w:sz="4" w:space="0" w:color="auto"/>
              <w:left w:val="nil"/>
              <w:bottom w:val="single" w:sz="4" w:space="0" w:color="auto"/>
              <w:right w:val="single" w:sz="4" w:space="0" w:color="auto"/>
            </w:tcBorders>
            <w:shd w:val="clear" w:color="000000" w:fill="92D050"/>
            <w:noWrap/>
            <w:vAlign w:val="bottom"/>
            <w:hideMark/>
          </w:tcPr>
          <w:p w:rsidR="000B4192" w:rsidRPr="000B4192" w:rsidRDefault="000B4192" w:rsidP="000B4192">
            <w:pPr>
              <w:spacing w:after="0" w:line="240" w:lineRule="auto"/>
              <w:rPr>
                <w:rFonts w:ascii="Calibri" w:eastAsia="Times New Roman" w:hAnsi="Calibri" w:cs="Times New Roman"/>
                <w:color w:val="000000"/>
              </w:rPr>
            </w:pPr>
            <w:r w:rsidRPr="000B4192">
              <w:rPr>
                <w:rFonts w:ascii="Calibri" w:eastAsia="Times New Roman" w:hAnsi="Calibri" w:cs="Times New Roman"/>
                <w:color w:val="000000"/>
              </w:rPr>
              <w:t>MSFT</w:t>
            </w:r>
          </w:p>
        </w:tc>
        <w:tc>
          <w:tcPr>
            <w:tcW w:w="1038" w:type="dxa"/>
            <w:tcBorders>
              <w:top w:val="single" w:sz="4" w:space="0" w:color="auto"/>
              <w:left w:val="nil"/>
              <w:bottom w:val="single" w:sz="4" w:space="0" w:color="auto"/>
              <w:right w:val="single" w:sz="4" w:space="0" w:color="auto"/>
            </w:tcBorders>
            <w:shd w:val="clear" w:color="000000" w:fill="92D050"/>
            <w:noWrap/>
            <w:vAlign w:val="bottom"/>
            <w:hideMark/>
          </w:tcPr>
          <w:p w:rsidR="000B4192" w:rsidRPr="000B4192" w:rsidRDefault="000B4192" w:rsidP="000B4192">
            <w:pPr>
              <w:spacing w:after="0" w:line="240" w:lineRule="auto"/>
              <w:rPr>
                <w:rFonts w:ascii="Calibri" w:eastAsia="Times New Roman" w:hAnsi="Calibri" w:cs="Times New Roman"/>
                <w:color w:val="000000"/>
              </w:rPr>
            </w:pPr>
            <w:r w:rsidRPr="000B4192">
              <w:rPr>
                <w:rFonts w:ascii="Calibri" w:eastAsia="Times New Roman" w:hAnsi="Calibri" w:cs="Times New Roman"/>
                <w:color w:val="000000"/>
              </w:rPr>
              <w:t>WMT</w:t>
            </w:r>
          </w:p>
        </w:tc>
        <w:tc>
          <w:tcPr>
            <w:tcW w:w="977" w:type="dxa"/>
            <w:tcBorders>
              <w:top w:val="single" w:sz="4" w:space="0" w:color="auto"/>
              <w:left w:val="nil"/>
              <w:bottom w:val="single" w:sz="4" w:space="0" w:color="auto"/>
              <w:right w:val="single" w:sz="4" w:space="0" w:color="auto"/>
            </w:tcBorders>
            <w:shd w:val="clear" w:color="000000" w:fill="92D050"/>
            <w:noWrap/>
            <w:vAlign w:val="bottom"/>
            <w:hideMark/>
          </w:tcPr>
          <w:p w:rsidR="000B4192" w:rsidRPr="000B4192" w:rsidRDefault="000B4192" w:rsidP="000B4192">
            <w:pPr>
              <w:spacing w:after="0" w:line="240" w:lineRule="auto"/>
              <w:rPr>
                <w:rFonts w:ascii="Calibri" w:eastAsia="Times New Roman" w:hAnsi="Calibri" w:cs="Times New Roman"/>
                <w:color w:val="000000"/>
              </w:rPr>
            </w:pPr>
            <w:r w:rsidRPr="000B4192">
              <w:rPr>
                <w:rFonts w:ascii="Calibri" w:eastAsia="Times New Roman" w:hAnsi="Calibri" w:cs="Times New Roman"/>
                <w:color w:val="000000"/>
              </w:rPr>
              <w:t>AAPL</w:t>
            </w:r>
          </w:p>
        </w:tc>
      </w:tr>
      <w:tr w:rsidR="000B4192" w:rsidRPr="000B4192" w:rsidTr="000B419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b/>
                <w:bCs/>
                <w:color w:val="000000"/>
              </w:rPr>
            </w:pPr>
            <w:r w:rsidRPr="000B4192">
              <w:rPr>
                <w:rFonts w:ascii="Calibri" w:eastAsia="Times New Roman" w:hAnsi="Calibri" w:cs="Times New Roman"/>
                <w:b/>
                <w:bCs/>
                <w:color w:val="000000"/>
              </w:rPr>
              <w:t>2019</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6.6</w:t>
            </w:r>
          </w:p>
        </w:tc>
        <w:tc>
          <w:tcPr>
            <w:tcW w:w="852"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41.1</w:t>
            </w:r>
          </w:p>
        </w:tc>
        <w:tc>
          <w:tcPr>
            <w:tcW w:w="1068"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9.2</w:t>
            </w:r>
          </w:p>
        </w:tc>
        <w:tc>
          <w:tcPr>
            <w:tcW w:w="1038"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10.6</w:t>
            </w:r>
          </w:p>
        </w:tc>
        <w:tc>
          <w:tcPr>
            <w:tcW w:w="977"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15</w:t>
            </w:r>
          </w:p>
        </w:tc>
      </w:tr>
      <w:tr w:rsidR="000B4192" w:rsidRPr="000B4192" w:rsidTr="000B419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b/>
                <w:bCs/>
                <w:color w:val="000000"/>
              </w:rPr>
            </w:pPr>
            <w:r w:rsidRPr="000B4192">
              <w:rPr>
                <w:rFonts w:ascii="Calibri" w:eastAsia="Times New Roman" w:hAnsi="Calibri" w:cs="Times New Roman"/>
                <w:b/>
                <w:bCs/>
                <w:color w:val="000000"/>
              </w:rPr>
              <w:t>2018</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10</w:t>
            </w:r>
          </w:p>
        </w:tc>
        <w:tc>
          <w:tcPr>
            <w:tcW w:w="852"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68.4</w:t>
            </w:r>
          </w:p>
        </w:tc>
        <w:tc>
          <w:tcPr>
            <w:tcW w:w="1068"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17.2</w:t>
            </w:r>
          </w:p>
        </w:tc>
        <w:tc>
          <w:tcPr>
            <w:tcW w:w="1038"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20.8</w:t>
            </w:r>
          </w:p>
        </w:tc>
        <w:tc>
          <w:tcPr>
            <w:tcW w:w="977"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28.2</w:t>
            </w:r>
          </w:p>
        </w:tc>
      </w:tr>
      <w:tr w:rsidR="000B4192" w:rsidRPr="000B4192" w:rsidTr="000B419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b/>
                <w:bCs/>
                <w:color w:val="000000"/>
              </w:rPr>
            </w:pPr>
            <w:r w:rsidRPr="000B4192">
              <w:rPr>
                <w:rFonts w:ascii="Calibri" w:eastAsia="Times New Roman" w:hAnsi="Calibri" w:cs="Times New Roman"/>
                <w:b/>
                <w:bCs/>
                <w:color w:val="000000"/>
              </w:rPr>
              <w:t>2017</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8.8</w:t>
            </w:r>
          </w:p>
        </w:tc>
        <w:tc>
          <w:tcPr>
            <w:tcW w:w="852"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56.8</w:t>
            </w:r>
          </w:p>
        </w:tc>
        <w:tc>
          <w:tcPr>
            <w:tcW w:w="1068"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15.6</w:t>
            </w:r>
          </w:p>
        </w:tc>
        <w:tc>
          <w:tcPr>
            <w:tcW w:w="1038"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20.4</w:t>
            </w:r>
          </w:p>
        </w:tc>
        <w:tc>
          <w:tcPr>
            <w:tcW w:w="977"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24.6</w:t>
            </w:r>
          </w:p>
        </w:tc>
      </w:tr>
      <w:tr w:rsidR="000B4192" w:rsidRPr="000B4192" w:rsidTr="000B4192">
        <w:trPr>
          <w:trHeight w:val="28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b/>
                <w:bCs/>
                <w:color w:val="000000"/>
              </w:rPr>
            </w:pPr>
            <w:r w:rsidRPr="000B4192">
              <w:rPr>
                <w:rFonts w:ascii="Calibri" w:eastAsia="Times New Roman" w:hAnsi="Calibri" w:cs="Times New Roman"/>
                <w:b/>
                <w:bCs/>
                <w:color w:val="000000"/>
              </w:rPr>
              <w:t>2016</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7.6</w:t>
            </w:r>
          </w:p>
        </w:tc>
        <w:tc>
          <w:tcPr>
            <w:tcW w:w="852"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43.6</w:t>
            </w:r>
          </w:p>
        </w:tc>
        <w:tc>
          <w:tcPr>
            <w:tcW w:w="1068"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14.7</w:t>
            </w:r>
          </w:p>
        </w:tc>
        <w:tc>
          <w:tcPr>
            <w:tcW w:w="1038"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20</w:t>
            </w:r>
          </w:p>
        </w:tc>
        <w:tc>
          <w:tcPr>
            <w:tcW w:w="977"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22.3</w:t>
            </w:r>
          </w:p>
        </w:tc>
      </w:tr>
      <w:tr w:rsidR="000B4192" w:rsidRPr="000B4192" w:rsidTr="000B419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b/>
                <w:bCs/>
                <w:color w:val="000000"/>
              </w:rPr>
            </w:pPr>
            <w:r w:rsidRPr="000B4192">
              <w:rPr>
                <w:rFonts w:ascii="Calibri" w:eastAsia="Times New Roman" w:hAnsi="Calibri" w:cs="Times New Roman"/>
                <w:b/>
                <w:bCs/>
                <w:color w:val="000000"/>
              </w:rPr>
              <w:t>2015</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6.4</w:t>
            </w:r>
          </w:p>
        </w:tc>
        <w:tc>
          <w:tcPr>
            <w:tcW w:w="852"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36.4</w:t>
            </w:r>
          </w:p>
        </w:tc>
        <w:tc>
          <w:tcPr>
            <w:tcW w:w="1068"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12.9</w:t>
            </w:r>
          </w:p>
        </w:tc>
        <w:tc>
          <w:tcPr>
            <w:tcW w:w="1038"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19.6</w:t>
            </w:r>
          </w:p>
        </w:tc>
        <w:tc>
          <w:tcPr>
            <w:tcW w:w="977"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20.3</w:t>
            </w:r>
          </w:p>
        </w:tc>
      </w:tr>
      <w:tr w:rsidR="000B4192" w:rsidRPr="000B4192" w:rsidTr="000B4192">
        <w:trPr>
          <w:trHeight w:val="300"/>
        </w:trPr>
        <w:tc>
          <w:tcPr>
            <w:tcW w:w="960" w:type="dxa"/>
            <w:tcBorders>
              <w:top w:val="nil"/>
              <w:left w:val="single" w:sz="4" w:space="0" w:color="auto"/>
              <w:bottom w:val="nil"/>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b/>
                <w:bCs/>
                <w:color w:val="000000"/>
              </w:rPr>
            </w:pPr>
            <w:r w:rsidRPr="000B4192">
              <w:rPr>
                <w:rFonts w:ascii="Calibri" w:eastAsia="Times New Roman" w:hAnsi="Calibri" w:cs="Times New Roman"/>
                <w:b/>
                <w:bCs/>
                <w:color w:val="000000"/>
              </w:rPr>
              <w:t>2014</w:t>
            </w:r>
          </w:p>
        </w:tc>
        <w:tc>
          <w:tcPr>
            <w:tcW w:w="960" w:type="dxa"/>
            <w:tcBorders>
              <w:top w:val="nil"/>
              <w:left w:val="nil"/>
              <w:bottom w:val="nil"/>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3.9</w:t>
            </w:r>
          </w:p>
        </w:tc>
        <w:tc>
          <w:tcPr>
            <w:tcW w:w="852" w:type="dxa"/>
            <w:tcBorders>
              <w:top w:val="nil"/>
              <w:left w:val="nil"/>
              <w:bottom w:val="nil"/>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29.2</w:t>
            </w:r>
          </w:p>
        </w:tc>
        <w:tc>
          <w:tcPr>
            <w:tcW w:w="1068" w:type="dxa"/>
            <w:tcBorders>
              <w:top w:val="nil"/>
              <w:left w:val="nil"/>
              <w:bottom w:val="nil"/>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11.5</w:t>
            </w:r>
          </w:p>
        </w:tc>
        <w:tc>
          <w:tcPr>
            <w:tcW w:w="1038" w:type="dxa"/>
            <w:tcBorders>
              <w:top w:val="nil"/>
              <w:left w:val="nil"/>
              <w:bottom w:val="nil"/>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19.2</w:t>
            </w:r>
          </w:p>
        </w:tc>
        <w:tc>
          <w:tcPr>
            <w:tcW w:w="977" w:type="dxa"/>
            <w:tcBorders>
              <w:top w:val="nil"/>
              <w:left w:val="nil"/>
              <w:bottom w:val="nil"/>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72.8</w:t>
            </w:r>
          </w:p>
        </w:tc>
      </w:tr>
      <w:tr w:rsidR="000B4192" w:rsidRPr="000B4192" w:rsidTr="000B419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b/>
                <w:bCs/>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p>
        </w:tc>
        <w:tc>
          <w:tcPr>
            <w:tcW w:w="852"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p>
        </w:tc>
        <w:tc>
          <w:tcPr>
            <w:tcW w:w="1068"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p>
        </w:tc>
        <w:tc>
          <w:tcPr>
            <w:tcW w:w="1038"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p>
        </w:tc>
        <w:tc>
          <w:tcPr>
            <w:tcW w:w="977"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p>
        </w:tc>
      </w:tr>
    </w:tbl>
    <w:p w:rsidR="000B4192" w:rsidRDefault="000B4192" w:rsidP="005E471A">
      <w:pPr>
        <w:spacing w:after="0" w:line="480" w:lineRule="auto"/>
        <w:ind w:firstLine="720"/>
        <w:rPr>
          <w:rFonts w:ascii="Times New Roman" w:eastAsia="Times New Roman" w:hAnsi="Times New Roman" w:cs="Times New Roman"/>
          <w:sz w:val="24"/>
          <w:szCs w:val="24"/>
        </w:rPr>
      </w:pPr>
      <w:r w:rsidRPr="000B4192">
        <w:rPr>
          <w:rFonts w:ascii="Times New Roman" w:eastAsia="Times New Roman" w:hAnsi="Times New Roman" w:cs="Times New Roman"/>
          <w:sz w:val="24"/>
          <w:szCs w:val="24"/>
        </w:rPr>
        <w:t>Value of stock = Dividends per share</w:t>
      </w:r>
      <w:proofErr w:type="gramStart"/>
      <w:r w:rsidRPr="000B4192">
        <w:rPr>
          <w:rFonts w:ascii="Times New Roman" w:eastAsia="Times New Roman" w:hAnsi="Times New Roman" w:cs="Times New Roman"/>
          <w:sz w:val="24"/>
          <w:szCs w:val="24"/>
        </w:rPr>
        <w:t>/(</w:t>
      </w:r>
      <w:proofErr w:type="gramEnd"/>
      <w:r w:rsidRPr="000B4192">
        <w:rPr>
          <w:rFonts w:ascii="Times New Roman" w:eastAsia="Times New Roman" w:hAnsi="Times New Roman" w:cs="Times New Roman"/>
          <w:sz w:val="24"/>
          <w:szCs w:val="24"/>
        </w:rPr>
        <w:t>Stockholders rate of return-growth rate)</w:t>
      </w:r>
    </w:p>
    <w:p w:rsidR="000B4192" w:rsidRDefault="000B4192" w:rsidP="005E471A">
      <w:pPr>
        <w:spacing w:after="0" w:line="480" w:lineRule="auto"/>
        <w:ind w:firstLine="720"/>
        <w:rPr>
          <w:rFonts w:ascii="Times New Roman" w:eastAsia="Times New Roman" w:hAnsi="Times New Roman" w:cs="Times New Roman"/>
          <w:sz w:val="24"/>
          <w:szCs w:val="24"/>
        </w:rPr>
      </w:pPr>
      <w:r w:rsidRPr="000B4192">
        <w:rPr>
          <w:rFonts w:ascii="Times New Roman" w:eastAsia="Times New Roman" w:hAnsi="Times New Roman" w:cs="Times New Roman"/>
          <w:sz w:val="24"/>
          <w:szCs w:val="24"/>
        </w:rPr>
        <w:t>Expected investment rate of return</w:t>
      </w:r>
    </w:p>
    <w:tbl>
      <w:tblPr>
        <w:tblW w:w="5760" w:type="dxa"/>
        <w:tblInd w:w="93" w:type="dxa"/>
        <w:tblLook w:val="04A0" w:firstRow="1" w:lastRow="0" w:firstColumn="1" w:lastColumn="0" w:noHBand="0" w:noVBand="1"/>
      </w:tblPr>
      <w:tblGrid>
        <w:gridCol w:w="960"/>
        <w:gridCol w:w="960"/>
        <w:gridCol w:w="960"/>
        <w:gridCol w:w="960"/>
        <w:gridCol w:w="960"/>
        <w:gridCol w:w="960"/>
      </w:tblGrid>
      <w:tr w:rsidR="000B4192" w:rsidRPr="000B4192" w:rsidTr="000B4192">
        <w:trPr>
          <w:trHeight w:val="300"/>
        </w:trPr>
        <w:tc>
          <w:tcPr>
            <w:tcW w:w="960" w:type="dxa"/>
            <w:tcBorders>
              <w:top w:val="nil"/>
              <w:left w:val="nil"/>
              <w:bottom w:val="nil"/>
              <w:right w:val="nil"/>
            </w:tcBorders>
            <w:shd w:val="clear" w:color="auto" w:fill="auto"/>
            <w:noWrap/>
            <w:vAlign w:val="bottom"/>
            <w:hideMark/>
          </w:tcPr>
          <w:p w:rsidR="000B4192" w:rsidRPr="000B4192" w:rsidRDefault="000B4192" w:rsidP="000B4192">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0B4192" w:rsidRPr="000B4192" w:rsidRDefault="000B4192" w:rsidP="000B4192">
            <w:pPr>
              <w:spacing w:after="0" w:line="240" w:lineRule="auto"/>
              <w:rPr>
                <w:rFonts w:ascii="Calibri" w:eastAsia="Times New Roman" w:hAnsi="Calibri" w:cs="Times New Roman"/>
                <w:color w:val="000000"/>
              </w:rPr>
            </w:pPr>
          </w:p>
        </w:tc>
        <w:tc>
          <w:tcPr>
            <w:tcW w:w="1920" w:type="dxa"/>
            <w:gridSpan w:val="2"/>
            <w:tcBorders>
              <w:top w:val="nil"/>
              <w:left w:val="nil"/>
              <w:bottom w:val="nil"/>
              <w:right w:val="nil"/>
            </w:tcBorders>
            <w:shd w:val="clear" w:color="000000" w:fill="00B0F0"/>
            <w:noWrap/>
            <w:vAlign w:val="bottom"/>
            <w:hideMark/>
          </w:tcPr>
          <w:p w:rsidR="000B4192" w:rsidRPr="000B4192" w:rsidRDefault="000B4192" w:rsidP="000B4192">
            <w:pPr>
              <w:spacing w:after="0" w:line="240" w:lineRule="auto"/>
              <w:jc w:val="center"/>
              <w:rPr>
                <w:rFonts w:ascii="Calibri" w:eastAsia="Times New Roman" w:hAnsi="Calibri" w:cs="Times New Roman"/>
                <w:color w:val="000000"/>
              </w:rPr>
            </w:pPr>
            <w:r w:rsidRPr="000B4192">
              <w:rPr>
                <w:rFonts w:ascii="Calibri" w:eastAsia="Times New Roman" w:hAnsi="Calibri" w:cs="Times New Roman"/>
                <w:color w:val="000000"/>
              </w:rPr>
              <w:t>Method 2</w:t>
            </w:r>
          </w:p>
        </w:tc>
        <w:tc>
          <w:tcPr>
            <w:tcW w:w="960" w:type="dxa"/>
            <w:tcBorders>
              <w:top w:val="nil"/>
              <w:left w:val="nil"/>
              <w:bottom w:val="nil"/>
              <w:right w:val="nil"/>
            </w:tcBorders>
            <w:shd w:val="clear" w:color="auto" w:fill="auto"/>
            <w:noWrap/>
            <w:vAlign w:val="bottom"/>
            <w:hideMark/>
          </w:tcPr>
          <w:p w:rsidR="000B4192" w:rsidRPr="000B4192" w:rsidRDefault="000B4192" w:rsidP="000B4192">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0B4192" w:rsidRPr="000B4192" w:rsidRDefault="000B4192" w:rsidP="000B4192">
            <w:pPr>
              <w:spacing w:after="0" w:line="240" w:lineRule="auto"/>
              <w:rPr>
                <w:rFonts w:ascii="Calibri" w:eastAsia="Times New Roman" w:hAnsi="Calibri" w:cs="Times New Roman"/>
                <w:color w:val="000000"/>
              </w:rPr>
            </w:pPr>
          </w:p>
        </w:tc>
      </w:tr>
      <w:tr w:rsidR="000B4192" w:rsidRPr="000B4192" w:rsidTr="000B4192">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rPr>
                <w:rFonts w:ascii="Calibri" w:eastAsia="Times New Roman" w:hAnsi="Calibri" w:cs="Times New Roman"/>
                <w:color w:val="000000"/>
              </w:rPr>
            </w:pPr>
            <w:r w:rsidRPr="000B4192">
              <w:rPr>
                <w:rFonts w:ascii="Calibri" w:eastAsia="Times New Roman" w:hAnsi="Calibri" w:cs="Times New Roman"/>
                <w:color w:val="000000"/>
              </w:rPr>
              <w:t>Year</w:t>
            </w:r>
          </w:p>
        </w:tc>
        <w:tc>
          <w:tcPr>
            <w:tcW w:w="960" w:type="dxa"/>
            <w:tcBorders>
              <w:top w:val="single" w:sz="4" w:space="0" w:color="auto"/>
              <w:left w:val="nil"/>
              <w:bottom w:val="single" w:sz="4" w:space="0" w:color="auto"/>
              <w:right w:val="single" w:sz="4" w:space="0" w:color="auto"/>
            </w:tcBorders>
            <w:shd w:val="clear" w:color="000000" w:fill="92D050"/>
            <w:noWrap/>
            <w:vAlign w:val="bottom"/>
            <w:hideMark/>
          </w:tcPr>
          <w:p w:rsidR="000B4192" w:rsidRPr="000B4192" w:rsidRDefault="000B4192" w:rsidP="000B4192">
            <w:pPr>
              <w:spacing w:after="0" w:line="240" w:lineRule="auto"/>
              <w:rPr>
                <w:rFonts w:ascii="Calibri" w:eastAsia="Times New Roman" w:hAnsi="Calibri" w:cs="Times New Roman"/>
                <w:color w:val="000000"/>
              </w:rPr>
            </w:pPr>
            <w:r w:rsidRPr="000B4192">
              <w:rPr>
                <w:rFonts w:ascii="Calibri" w:eastAsia="Times New Roman" w:hAnsi="Calibri" w:cs="Times New Roman"/>
                <w:color w:val="000000"/>
              </w:rPr>
              <w:t>MA</w:t>
            </w:r>
          </w:p>
        </w:tc>
        <w:tc>
          <w:tcPr>
            <w:tcW w:w="960" w:type="dxa"/>
            <w:tcBorders>
              <w:top w:val="single" w:sz="4" w:space="0" w:color="auto"/>
              <w:left w:val="nil"/>
              <w:bottom w:val="single" w:sz="4" w:space="0" w:color="auto"/>
              <w:right w:val="single" w:sz="4" w:space="0" w:color="auto"/>
            </w:tcBorders>
            <w:shd w:val="clear" w:color="000000" w:fill="92D050"/>
            <w:noWrap/>
            <w:vAlign w:val="bottom"/>
            <w:hideMark/>
          </w:tcPr>
          <w:p w:rsidR="000B4192" w:rsidRPr="000B4192" w:rsidRDefault="000B4192" w:rsidP="000B4192">
            <w:pPr>
              <w:spacing w:after="0" w:line="240" w:lineRule="auto"/>
              <w:rPr>
                <w:rFonts w:ascii="Calibri" w:eastAsia="Times New Roman" w:hAnsi="Calibri" w:cs="Times New Roman"/>
                <w:color w:val="000000"/>
              </w:rPr>
            </w:pPr>
            <w:r w:rsidRPr="000B4192">
              <w:rPr>
                <w:rFonts w:ascii="Calibri" w:eastAsia="Times New Roman" w:hAnsi="Calibri" w:cs="Times New Roman"/>
                <w:color w:val="000000"/>
              </w:rPr>
              <w:t>BA</w:t>
            </w:r>
          </w:p>
        </w:tc>
        <w:tc>
          <w:tcPr>
            <w:tcW w:w="960" w:type="dxa"/>
            <w:tcBorders>
              <w:top w:val="single" w:sz="4" w:space="0" w:color="auto"/>
              <w:left w:val="nil"/>
              <w:bottom w:val="single" w:sz="4" w:space="0" w:color="auto"/>
              <w:right w:val="single" w:sz="4" w:space="0" w:color="auto"/>
            </w:tcBorders>
            <w:shd w:val="clear" w:color="000000" w:fill="92D050"/>
            <w:noWrap/>
            <w:vAlign w:val="bottom"/>
            <w:hideMark/>
          </w:tcPr>
          <w:p w:rsidR="000B4192" w:rsidRPr="000B4192" w:rsidRDefault="000B4192" w:rsidP="000B4192">
            <w:pPr>
              <w:spacing w:after="0" w:line="240" w:lineRule="auto"/>
              <w:rPr>
                <w:rFonts w:ascii="Calibri" w:eastAsia="Times New Roman" w:hAnsi="Calibri" w:cs="Times New Roman"/>
                <w:color w:val="000000"/>
              </w:rPr>
            </w:pPr>
            <w:r w:rsidRPr="000B4192">
              <w:rPr>
                <w:rFonts w:ascii="Calibri" w:eastAsia="Times New Roman" w:hAnsi="Calibri" w:cs="Times New Roman"/>
                <w:color w:val="000000"/>
              </w:rPr>
              <w:t>MSFT</w:t>
            </w:r>
          </w:p>
        </w:tc>
        <w:tc>
          <w:tcPr>
            <w:tcW w:w="960" w:type="dxa"/>
            <w:tcBorders>
              <w:top w:val="single" w:sz="4" w:space="0" w:color="auto"/>
              <w:left w:val="nil"/>
              <w:bottom w:val="single" w:sz="4" w:space="0" w:color="auto"/>
              <w:right w:val="single" w:sz="4" w:space="0" w:color="auto"/>
            </w:tcBorders>
            <w:shd w:val="clear" w:color="000000" w:fill="92D050"/>
            <w:noWrap/>
            <w:vAlign w:val="bottom"/>
            <w:hideMark/>
          </w:tcPr>
          <w:p w:rsidR="000B4192" w:rsidRPr="000B4192" w:rsidRDefault="000B4192" w:rsidP="000B4192">
            <w:pPr>
              <w:spacing w:after="0" w:line="240" w:lineRule="auto"/>
              <w:rPr>
                <w:rFonts w:ascii="Calibri" w:eastAsia="Times New Roman" w:hAnsi="Calibri" w:cs="Times New Roman"/>
                <w:color w:val="000000"/>
              </w:rPr>
            </w:pPr>
            <w:r w:rsidRPr="000B4192">
              <w:rPr>
                <w:rFonts w:ascii="Calibri" w:eastAsia="Times New Roman" w:hAnsi="Calibri" w:cs="Times New Roman"/>
                <w:color w:val="000000"/>
              </w:rPr>
              <w:t>WMT</w:t>
            </w:r>
          </w:p>
        </w:tc>
        <w:tc>
          <w:tcPr>
            <w:tcW w:w="960" w:type="dxa"/>
            <w:tcBorders>
              <w:top w:val="single" w:sz="4" w:space="0" w:color="auto"/>
              <w:left w:val="nil"/>
              <w:bottom w:val="single" w:sz="4" w:space="0" w:color="auto"/>
              <w:right w:val="single" w:sz="4" w:space="0" w:color="auto"/>
            </w:tcBorders>
            <w:shd w:val="clear" w:color="000000" w:fill="92D050"/>
            <w:noWrap/>
            <w:vAlign w:val="bottom"/>
            <w:hideMark/>
          </w:tcPr>
          <w:p w:rsidR="000B4192" w:rsidRPr="000B4192" w:rsidRDefault="000B4192" w:rsidP="000B4192">
            <w:pPr>
              <w:spacing w:after="0" w:line="240" w:lineRule="auto"/>
              <w:rPr>
                <w:rFonts w:ascii="Calibri" w:eastAsia="Times New Roman" w:hAnsi="Calibri" w:cs="Times New Roman"/>
                <w:color w:val="000000"/>
              </w:rPr>
            </w:pPr>
            <w:r w:rsidRPr="000B4192">
              <w:rPr>
                <w:rFonts w:ascii="Calibri" w:eastAsia="Times New Roman" w:hAnsi="Calibri" w:cs="Times New Roman"/>
                <w:color w:val="000000"/>
              </w:rPr>
              <w:t>AAPL</w:t>
            </w:r>
          </w:p>
        </w:tc>
      </w:tr>
      <w:tr w:rsidR="000B4192" w:rsidRPr="000B4192" w:rsidTr="000B4192">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b/>
                <w:bCs/>
                <w:color w:val="000000"/>
              </w:rPr>
            </w:pPr>
            <w:r w:rsidRPr="000B4192">
              <w:rPr>
                <w:rFonts w:ascii="Calibri" w:eastAsia="Times New Roman" w:hAnsi="Calibri" w:cs="Times New Roman"/>
                <w:b/>
                <w:bCs/>
                <w:color w:val="000000"/>
              </w:rPr>
              <w:t>2019</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14.68</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93.76</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28.76</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40</w:t>
            </w:r>
          </w:p>
        </w:tc>
        <w:tc>
          <w:tcPr>
            <w:tcW w:w="960" w:type="dxa"/>
            <w:tcBorders>
              <w:top w:val="nil"/>
              <w:left w:val="nil"/>
              <w:bottom w:val="single" w:sz="4" w:space="0" w:color="auto"/>
              <w:right w:val="single" w:sz="4" w:space="0" w:color="auto"/>
            </w:tcBorders>
            <w:shd w:val="clear" w:color="auto" w:fill="auto"/>
            <w:noWrap/>
            <w:vAlign w:val="bottom"/>
            <w:hideMark/>
          </w:tcPr>
          <w:p w:rsidR="000B4192" w:rsidRPr="000B4192" w:rsidRDefault="000B4192" w:rsidP="000B4192">
            <w:pPr>
              <w:spacing w:after="0" w:line="240" w:lineRule="auto"/>
              <w:jc w:val="right"/>
              <w:rPr>
                <w:rFonts w:ascii="Calibri" w:eastAsia="Times New Roman" w:hAnsi="Calibri" w:cs="Times New Roman"/>
                <w:color w:val="000000"/>
              </w:rPr>
            </w:pPr>
            <w:r w:rsidRPr="000B4192">
              <w:rPr>
                <w:rFonts w:ascii="Calibri" w:eastAsia="Times New Roman" w:hAnsi="Calibri" w:cs="Times New Roman"/>
                <w:color w:val="000000"/>
              </w:rPr>
              <w:t>67.28</w:t>
            </w:r>
          </w:p>
        </w:tc>
      </w:tr>
    </w:tbl>
    <w:p w:rsidR="000B4192" w:rsidRDefault="000B4192" w:rsidP="005E471A">
      <w:pPr>
        <w:spacing w:after="0" w:line="480" w:lineRule="auto"/>
        <w:ind w:firstLine="720"/>
        <w:rPr>
          <w:rFonts w:ascii="Times New Roman" w:eastAsia="Times New Roman" w:hAnsi="Times New Roman" w:cs="Times New Roman"/>
          <w:sz w:val="24"/>
          <w:szCs w:val="24"/>
        </w:rPr>
      </w:pPr>
      <w:r w:rsidRPr="000B4192">
        <w:rPr>
          <w:rFonts w:ascii="Times New Roman" w:eastAsia="Times New Roman" w:hAnsi="Times New Roman" w:cs="Times New Roman"/>
          <w:sz w:val="24"/>
          <w:szCs w:val="24"/>
        </w:rPr>
        <w:t>Value of stock = Dividends per share</w:t>
      </w:r>
      <w:proofErr w:type="gramStart"/>
      <w:r w:rsidRPr="000B4192">
        <w:rPr>
          <w:rFonts w:ascii="Times New Roman" w:eastAsia="Times New Roman" w:hAnsi="Times New Roman" w:cs="Times New Roman"/>
          <w:sz w:val="24"/>
          <w:szCs w:val="24"/>
        </w:rPr>
        <w:t>/(</w:t>
      </w:r>
      <w:proofErr w:type="gramEnd"/>
      <w:r w:rsidRPr="000B4192">
        <w:rPr>
          <w:rFonts w:ascii="Times New Roman" w:eastAsia="Times New Roman" w:hAnsi="Times New Roman" w:cs="Times New Roman"/>
          <w:sz w:val="24"/>
          <w:szCs w:val="24"/>
        </w:rPr>
        <w:t>Stockholders rate of return-growth rate)</w:t>
      </w:r>
    </w:p>
    <w:p w:rsidR="00E66204" w:rsidRDefault="00E66204" w:rsidP="00E66204">
      <w:pPr>
        <w:spacing w:after="0" w:line="480" w:lineRule="auto"/>
        <w:ind w:firstLine="720"/>
        <w:rPr>
          <w:rFonts w:ascii="Times New Roman" w:eastAsia="Times New Roman" w:hAnsi="Times New Roman" w:cs="Times New Roman"/>
          <w:sz w:val="24"/>
          <w:szCs w:val="24"/>
        </w:rPr>
      </w:pPr>
    </w:p>
    <w:p w:rsidR="00E66204" w:rsidRDefault="00E66204" w:rsidP="00E66204">
      <w:pPr>
        <w:spacing w:after="0" w:line="480" w:lineRule="auto"/>
        <w:ind w:firstLine="720"/>
        <w:rPr>
          <w:rFonts w:ascii="Times New Roman" w:eastAsia="Times New Roman" w:hAnsi="Times New Roman" w:cs="Times New Roman"/>
          <w:sz w:val="24"/>
          <w:szCs w:val="24"/>
        </w:rPr>
      </w:pPr>
    </w:p>
    <w:p w:rsidR="00E66204" w:rsidRDefault="00E66204" w:rsidP="00E66204">
      <w:pPr>
        <w:spacing w:after="0" w:line="480" w:lineRule="auto"/>
        <w:ind w:firstLine="720"/>
        <w:rPr>
          <w:rFonts w:ascii="Times New Roman" w:eastAsia="Times New Roman" w:hAnsi="Times New Roman" w:cs="Times New Roman"/>
          <w:sz w:val="24"/>
          <w:szCs w:val="24"/>
        </w:rPr>
      </w:pPr>
    </w:p>
    <w:p w:rsidR="00E66204" w:rsidRDefault="00E66204" w:rsidP="00E66204">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Conclusion</w:t>
      </w:r>
    </w:p>
    <w:p w:rsidR="00E66204" w:rsidRDefault="00E66204" w:rsidP="00E66204">
      <w:pPr>
        <w:spacing w:after="0" w:line="480" w:lineRule="auto"/>
        <w:ind w:firstLine="720"/>
        <w:rPr>
          <w:rFonts w:ascii="Times New Roman" w:eastAsia="Times New Roman" w:hAnsi="Times New Roman" w:cs="Times New Roman"/>
          <w:sz w:val="24"/>
          <w:szCs w:val="24"/>
        </w:rPr>
      </w:pPr>
      <w:r w:rsidRPr="000B4192">
        <w:rPr>
          <w:rFonts w:ascii="Times New Roman" w:eastAsia="Times New Roman" w:hAnsi="Times New Roman" w:cs="Times New Roman"/>
          <w:sz w:val="24"/>
          <w:szCs w:val="24"/>
        </w:rPr>
        <w:t>Using method 1, the most stable stocks to buy are the MA, BA AND MSFT since they have had a relatively stable performance over the last five years, However, for WMT and AAPL, their performance have declined over the last five years hence no buy.</w:t>
      </w:r>
    </w:p>
    <w:p w:rsidR="00E66204" w:rsidRDefault="00E66204" w:rsidP="00E66204">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the se</w:t>
      </w:r>
      <w:r w:rsidRPr="000B4192">
        <w:rPr>
          <w:rFonts w:ascii="Times New Roman" w:eastAsia="Times New Roman" w:hAnsi="Times New Roman" w:cs="Times New Roman"/>
          <w:sz w:val="24"/>
          <w:szCs w:val="24"/>
        </w:rPr>
        <w:t xml:space="preserve">cond Method, since there </w:t>
      </w:r>
      <w:proofErr w:type="gramStart"/>
      <w:r w:rsidRPr="000B4192">
        <w:rPr>
          <w:rFonts w:ascii="Times New Roman" w:eastAsia="Times New Roman" w:hAnsi="Times New Roman" w:cs="Times New Roman"/>
          <w:sz w:val="24"/>
          <w:szCs w:val="24"/>
        </w:rPr>
        <w:t>is</w:t>
      </w:r>
      <w:proofErr w:type="gramEnd"/>
      <w:r w:rsidRPr="000B4192">
        <w:rPr>
          <w:rFonts w:ascii="Times New Roman" w:eastAsia="Times New Roman" w:hAnsi="Times New Roman" w:cs="Times New Roman"/>
          <w:sz w:val="24"/>
          <w:szCs w:val="24"/>
        </w:rPr>
        <w:t xml:space="preserve"> growth prospects in all the companies, the ones to purchase are the highly performing ones with high rate of return</w:t>
      </w:r>
    </w:p>
    <w:p w:rsidR="00B263E4" w:rsidRDefault="00B263E4"/>
    <w:sectPr w:rsidR="00B263E4" w:rsidSect="002F714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E3F" w:rsidRDefault="000D2E3F" w:rsidP="00FE674A">
      <w:pPr>
        <w:spacing w:after="0" w:line="240" w:lineRule="auto"/>
      </w:pPr>
      <w:r>
        <w:separator/>
      </w:r>
    </w:p>
  </w:endnote>
  <w:endnote w:type="continuationSeparator" w:id="0">
    <w:p w:rsidR="000D2E3F" w:rsidRDefault="000D2E3F" w:rsidP="00FE6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E3F" w:rsidRDefault="000D2E3F" w:rsidP="00FE674A">
      <w:pPr>
        <w:spacing w:after="0" w:line="240" w:lineRule="auto"/>
      </w:pPr>
      <w:r>
        <w:separator/>
      </w:r>
    </w:p>
  </w:footnote>
  <w:footnote w:type="continuationSeparator" w:id="0">
    <w:p w:rsidR="000D2E3F" w:rsidRDefault="000D2E3F" w:rsidP="00FE67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7654486"/>
      <w:docPartObj>
        <w:docPartGallery w:val="Page Numbers (Top of Page)"/>
        <w:docPartUnique/>
      </w:docPartObj>
    </w:sdtPr>
    <w:sdtEndPr>
      <w:rPr>
        <w:noProof/>
      </w:rPr>
    </w:sdtEndPr>
    <w:sdtContent>
      <w:p w:rsidR="00FE674A" w:rsidRDefault="00FE674A">
        <w:pPr>
          <w:pStyle w:val="Header"/>
          <w:jc w:val="right"/>
        </w:pPr>
        <w:r>
          <w:t xml:space="preserve">Surname </w:t>
        </w:r>
        <w:r>
          <w:fldChar w:fldCharType="begin"/>
        </w:r>
        <w:r>
          <w:instrText xml:space="preserve"> PAGE   \* MERGEFORMAT </w:instrText>
        </w:r>
        <w:r>
          <w:fldChar w:fldCharType="separate"/>
        </w:r>
        <w:r>
          <w:rPr>
            <w:noProof/>
          </w:rPr>
          <w:t>3</w:t>
        </w:r>
        <w:r>
          <w:rPr>
            <w:noProof/>
          </w:rPr>
          <w:fldChar w:fldCharType="end"/>
        </w:r>
      </w:p>
    </w:sdtContent>
  </w:sdt>
  <w:p w:rsidR="00FE674A" w:rsidRDefault="00FE67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3E4"/>
    <w:rsid w:val="000B4192"/>
    <w:rsid w:val="000D2E3F"/>
    <w:rsid w:val="002F714E"/>
    <w:rsid w:val="005046BF"/>
    <w:rsid w:val="005E2FC7"/>
    <w:rsid w:val="005E471A"/>
    <w:rsid w:val="00681EBF"/>
    <w:rsid w:val="00832794"/>
    <w:rsid w:val="009D739F"/>
    <w:rsid w:val="00B263E4"/>
    <w:rsid w:val="00C51846"/>
    <w:rsid w:val="00E66204"/>
    <w:rsid w:val="00FE6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AC0AF"/>
  <w15:docId w15:val="{5371681E-D785-487F-9C9C-A7AA2F5F4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63E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471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E67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74A"/>
  </w:style>
  <w:style w:type="paragraph" w:styleId="Footer">
    <w:name w:val="footer"/>
    <w:basedOn w:val="Normal"/>
    <w:link w:val="FooterChar"/>
    <w:uiPriority w:val="99"/>
    <w:unhideWhenUsed/>
    <w:rsid w:val="00FE67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7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69730">
      <w:bodyDiv w:val="1"/>
      <w:marLeft w:val="0"/>
      <w:marRight w:val="0"/>
      <w:marTop w:val="0"/>
      <w:marBottom w:val="0"/>
      <w:divBdr>
        <w:top w:val="none" w:sz="0" w:space="0" w:color="auto"/>
        <w:left w:val="none" w:sz="0" w:space="0" w:color="auto"/>
        <w:bottom w:val="none" w:sz="0" w:space="0" w:color="auto"/>
        <w:right w:val="none" w:sz="0" w:space="0" w:color="auto"/>
      </w:divBdr>
    </w:div>
    <w:div w:id="595132541">
      <w:bodyDiv w:val="1"/>
      <w:marLeft w:val="0"/>
      <w:marRight w:val="0"/>
      <w:marTop w:val="0"/>
      <w:marBottom w:val="0"/>
      <w:divBdr>
        <w:top w:val="none" w:sz="0" w:space="0" w:color="auto"/>
        <w:left w:val="none" w:sz="0" w:space="0" w:color="auto"/>
        <w:bottom w:val="none" w:sz="0" w:space="0" w:color="auto"/>
        <w:right w:val="none" w:sz="0" w:space="0" w:color="auto"/>
      </w:divBdr>
    </w:div>
    <w:div w:id="710307037">
      <w:bodyDiv w:val="1"/>
      <w:marLeft w:val="0"/>
      <w:marRight w:val="0"/>
      <w:marTop w:val="0"/>
      <w:marBottom w:val="0"/>
      <w:divBdr>
        <w:top w:val="none" w:sz="0" w:space="0" w:color="auto"/>
        <w:left w:val="none" w:sz="0" w:space="0" w:color="auto"/>
        <w:bottom w:val="none" w:sz="0" w:space="0" w:color="auto"/>
        <w:right w:val="none" w:sz="0" w:space="0" w:color="auto"/>
      </w:divBdr>
    </w:div>
    <w:div w:id="788203134">
      <w:bodyDiv w:val="1"/>
      <w:marLeft w:val="0"/>
      <w:marRight w:val="0"/>
      <w:marTop w:val="0"/>
      <w:marBottom w:val="0"/>
      <w:divBdr>
        <w:top w:val="none" w:sz="0" w:space="0" w:color="auto"/>
        <w:left w:val="none" w:sz="0" w:space="0" w:color="auto"/>
        <w:bottom w:val="none" w:sz="0" w:space="0" w:color="auto"/>
        <w:right w:val="none" w:sz="0" w:space="0" w:color="auto"/>
      </w:divBdr>
    </w:div>
    <w:div w:id="807820253">
      <w:bodyDiv w:val="1"/>
      <w:marLeft w:val="0"/>
      <w:marRight w:val="0"/>
      <w:marTop w:val="0"/>
      <w:marBottom w:val="0"/>
      <w:divBdr>
        <w:top w:val="none" w:sz="0" w:space="0" w:color="auto"/>
        <w:left w:val="none" w:sz="0" w:space="0" w:color="auto"/>
        <w:bottom w:val="none" w:sz="0" w:space="0" w:color="auto"/>
        <w:right w:val="none" w:sz="0" w:space="0" w:color="auto"/>
      </w:divBdr>
    </w:div>
    <w:div w:id="1377241373">
      <w:bodyDiv w:val="1"/>
      <w:marLeft w:val="0"/>
      <w:marRight w:val="0"/>
      <w:marTop w:val="0"/>
      <w:marBottom w:val="0"/>
      <w:divBdr>
        <w:top w:val="none" w:sz="0" w:space="0" w:color="auto"/>
        <w:left w:val="none" w:sz="0" w:space="0" w:color="auto"/>
        <w:bottom w:val="none" w:sz="0" w:space="0" w:color="auto"/>
        <w:right w:val="none" w:sz="0" w:space="0" w:color="auto"/>
      </w:divBdr>
    </w:div>
    <w:div w:id="1627663233">
      <w:bodyDiv w:val="1"/>
      <w:marLeft w:val="0"/>
      <w:marRight w:val="0"/>
      <w:marTop w:val="0"/>
      <w:marBottom w:val="0"/>
      <w:divBdr>
        <w:top w:val="none" w:sz="0" w:space="0" w:color="auto"/>
        <w:left w:val="none" w:sz="0" w:space="0" w:color="auto"/>
        <w:bottom w:val="none" w:sz="0" w:space="0" w:color="auto"/>
        <w:right w:val="none" w:sz="0" w:space="0" w:color="auto"/>
      </w:divBdr>
    </w:div>
    <w:div w:id="1726372784">
      <w:bodyDiv w:val="1"/>
      <w:marLeft w:val="0"/>
      <w:marRight w:val="0"/>
      <w:marTop w:val="0"/>
      <w:marBottom w:val="0"/>
      <w:divBdr>
        <w:top w:val="none" w:sz="0" w:space="0" w:color="auto"/>
        <w:left w:val="none" w:sz="0" w:space="0" w:color="auto"/>
        <w:bottom w:val="none" w:sz="0" w:space="0" w:color="auto"/>
        <w:right w:val="none" w:sz="0" w:space="0" w:color="auto"/>
      </w:divBdr>
    </w:div>
    <w:div w:id="191530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3</cp:revision>
  <dcterms:created xsi:type="dcterms:W3CDTF">2019-05-03T19:33:00Z</dcterms:created>
  <dcterms:modified xsi:type="dcterms:W3CDTF">2019-05-03T19:33:00Z</dcterms:modified>
</cp:coreProperties>
</file>